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
        <w:gridCol w:w="6643"/>
        <w:gridCol w:w="8709"/>
        <w:gridCol w:w="18"/>
      </w:tblGrid>
      <w:tr w:rsidR="00D66FC2" w14:paraId="7EDEFBE8" w14:textId="77777777" w:rsidTr="00D66FC2">
        <w:tc>
          <w:tcPr>
            <w:tcW w:w="15388" w:type="dxa"/>
            <w:gridSpan w:val="4"/>
            <w:shd w:val="clear" w:color="auto" w:fill="B4C6E7" w:themeFill="accent1" w:themeFillTint="66"/>
          </w:tcPr>
          <w:p w14:paraId="4DA99C53" w14:textId="394613A6" w:rsidR="00D66FC2" w:rsidRPr="00D66FC2" w:rsidRDefault="001E762C" w:rsidP="00D66FC2">
            <w:pPr>
              <w:jc w:val="center"/>
              <w:rPr>
                <w:b/>
                <w:bCs/>
                <w:sz w:val="36"/>
                <w:szCs w:val="36"/>
              </w:rPr>
            </w:pPr>
            <w:r>
              <w:rPr>
                <w:b/>
                <w:bCs/>
                <w:sz w:val="36"/>
                <w:szCs w:val="36"/>
              </w:rPr>
              <w:t xml:space="preserve">Y1 </w:t>
            </w:r>
            <w:r w:rsidR="00D66FC2" w:rsidRPr="00D66FC2">
              <w:rPr>
                <w:b/>
                <w:bCs/>
                <w:sz w:val="36"/>
                <w:szCs w:val="36"/>
              </w:rPr>
              <w:t xml:space="preserve">Autumn Term </w:t>
            </w:r>
            <w:r>
              <w:rPr>
                <w:b/>
                <w:bCs/>
                <w:sz w:val="36"/>
                <w:szCs w:val="36"/>
              </w:rPr>
              <w:t>2</w:t>
            </w:r>
            <w:r w:rsidR="00D66FC2" w:rsidRPr="00D66FC2">
              <w:rPr>
                <w:b/>
                <w:bCs/>
                <w:sz w:val="36"/>
                <w:szCs w:val="36"/>
              </w:rPr>
              <w:t xml:space="preserve"> Curriculum Map (7weeks)</w:t>
            </w:r>
          </w:p>
        </w:tc>
      </w:tr>
      <w:tr w:rsidR="00D66FC2" w14:paraId="2ABBE81F" w14:textId="77777777" w:rsidTr="00D66FC2">
        <w:trPr>
          <w:gridBefore w:val="1"/>
          <w:gridAfter w:val="1"/>
          <w:wBefore w:w="18" w:type="dxa"/>
          <w:wAfter w:w="18" w:type="dxa"/>
        </w:trPr>
        <w:tc>
          <w:tcPr>
            <w:tcW w:w="6643" w:type="dxa"/>
            <w:tcBorders>
              <w:top w:val="single" w:sz="18" w:space="0" w:color="auto"/>
              <w:left w:val="single" w:sz="18" w:space="0" w:color="auto"/>
              <w:bottom w:val="single" w:sz="18" w:space="0" w:color="auto"/>
            </w:tcBorders>
          </w:tcPr>
          <w:p w14:paraId="746A8DA6" w14:textId="3DD3201F" w:rsidR="00D66FC2" w:rsidRDefault="00D66FC2" w:rsidP="00BA4BA1">
            <w:pPr>
              <w:jc w:val="center"/>
              <w:rPr>
                <w:b/>
                <w:bCs/>
                <w:u w:val="single"/>
              </w:rPr>
            </w:pPr>
            <w:r w:rsidRPr="007F7832">
              <w:rPr>
                <w:b/>
                <w:bCs/>
                <w:u w:val="single"/>
              </w:rPr>
              <w:t>Literacy</w:t>
            </w:r>
          </w:p>
          <w:p w14:paraId="404F2925" w14:textId="37EA3E25" w:rsidR="001E762C" w:rsidRDefault="001E762C" w:rsidP="00BA4BA1">
            <w:pPr>
              <w:jc w:val="center"/>
              <w:rPr>
                <w:rFonts w:ascii="Lucida Handwriting" w:hAnsi="Lucida Handwriting"/>
                <w:b/>
                <w:bCs/>
                <w:sz w:val="24"/>
                <w:szCs w:val="24"/>
              </w:rPr>
            </w:pPr>
            <w:r>
              <w:rPr>
                <w:rFonts w:ascii="Lucida Handwriting" w:hAnsi="Lucida Handwriting"/>
                <w:b/>
                <w:bCs/>
                <w:sz w:val="24"/>
                <w:szCs w:val="24"/>
              </w:rPr>
              <w:t>The Queens Hat</w:t>
            </w:r>
          </w:p>
          <w:p w14:paraId="240942E5" w14:textId="77777777" w:rsidR="001E762C" w:rsidRPr="00C14373" w:rsidRDefault="001E762C" w:rsidP="001E762C">
            <w:pPr>
              <w:jc w:val="center"/>
              <w:rPr>
                <w:rFonts w:cstheme="minorHAnsi"/>
                <w:color w:val="181818"/>
                <w:sz w:val="20"/>
                <w:szCs w:val="20"/>
                <w:shd w:val="clear" w:color="auto" w:fill="FFFFFF"/>
              </w:rPr>
            </w:pPr>
            <w:r w:rsidRPr="00C14373">
              <w:rPr>
                <w:rFonts w:cstheme="minorHAnsi"/>
                <w:color w:val="181818"/>
                <w:sz w:val="20"/>
                <w:szCs w:val="20"/>
                <w:shd w:val="clear" w:color="auto" w:fill="FFFFFF"/>
              </w:rPr>
              <w:t>A sudden gust of wind sets off a marvellous London adventure for the Queen, the Queen's men and one very special hat. So let's follow one determined, daredevil queen through the zoo, over Tower Bridge and up Big Ben... just where will that hat land?</w:t>
            </w:r>
          </w:p>
          <w:p w14:paraId="12581021" w14:textId="77777777" w:rsidR="00D66FC2" w:rsidRPr="00F6714B" w:rsidRDefault="00D66FC2" w:rsidP="00BA4BA1">
            <w:pPr>
              <w:jc w:val="center"/>
              <w:rPr>
                <w:rFonts w:cstheme="minorHAnsi"/>
                <w:bCs/>
                <w:sz w:val="20"/>
                <w:szCs w:val="20"/>
              </w:rPr>
            </w:pPr>
          </w:p>
          <w:p w14:paraId="3C75FCBD" w14:textId="63B42F03" w:rsidR="001E762C" w:rsidRDefault="001E762C" w:rsidP="00BA4BA1">
            <w:pPr>
              <w:jc w:val="center"/>
              <w:rPr>
                <w:rFonts w:cstheme="minorHAnsi"/>
                <w:bCs/>
                <w:sz w:val="20"/>
                <w:szCs w:val="20"/>
              </w:rPr>
            </w:pPr>
            <w:r w:rsidRPr="00FA027B">
              <w:rPr>
                <w:rFonts w:cstheme="minorHAnsi"/>
                <w:bCs/>
                <w:sz w:val="20"/>
                <w:szCs w:val="20"/>
                <w:highlight w:val="yellow"/>
              </w:rPr>
              <w:t xml:space="preserve">LI: To be able to </w:t>
            </w:r>
            <w:r w:rsidR="00A0442F" w:rsidRPr="00FA027B">
              <w:rPr>
                <w:rFonts w:cstheme="minorHAnsi"/>
                <w:bCs/>
                <w:sz w:val="20"/>
                <w:szCs w:val="20"/>
                <w:highlight w:val="yellow"/>
              </w:rPr>
              <w:t>predict what might happen based on what I know.</w:t>
            </w:r>
            <w:r w:rsidR="00A0442F">
              <w:rPr>
                <w:rFonts w:cstheme="minorHAnsi"/>
                <w:bCs/>
                <w:sz w:val="20"/>
                <w:szCs w:val="20"/>
              </w:rPr>
              <w:t xml:space="preserve"> </w:t>
            </w:r>
          </w:p>
          <w:p w14:paraId="127C61E1" w14:textId="338D4199" w:rsidR="00A0442F" w:rsidRDefault="00A0442F" w:rsidP="00BA4BA1">
            <w:pPr>
              <w:jc w:val="center"/>
              <w:rPr>
                <w:rFonts w:cstheme="minorHAnsi"/>
                <w:bCs/>
                <w:sz w:val="20"/>
                <w:szCs w:val="20"/>
              </w:rPr>
            </w:pPr>
            <w:r w:rsidRPr="00FA027B">
              <w:rPr>
                <w:rFonts w:cstheme="minorHAnsi"/>
                <w:bCs/>
                <w:sz w:val="20"/>
                <w:szCs w:val="20"/>
                <w:highlight w:val="yellow"/>
              </w:rPr>
              <w:t>LI: To be able to read the story together, modelling the application of phonics and fluent reading.</w:t>
            </w:r>
            <w:r>
              <w:rPr>
                <w:rFonts w:cstheme="minorHAnsi"/>
                <w:bCs/>
                <w:sz w:val="20"/>
                <w:szCs w:val="20"/>
              </w:rPr>
              <w:t xml:space="preserve"> </w:t>
            </w:r>
          </w:p>
          <w:p w14:paraId="4D1A57FC" w14:textId="629C77D2" w:rsidR="00A0442F" w:rsidRDefault="00A0442F" w:rsidP="00BA4BA1">
            <w:pPr>
              <w:jc w:val="center"/>
              <w:rPr>
                <w:rFonts w:cstheme="minorHAnsi"/>
                <w:bCs/>
                <w:sz w:val="20"/>
                <w:szCs w:val="20"/>
              </w:rPr>
            </w:pPr>
            <w:r>
              <w:rPr>
                <w:rFonts w:cstheme="minorHAnsi"/>
                <w:bCs/>
                <w:sz w:val="20"/>
                <w:szCs w:val="20"/>
              </w:rPr>
              <w:t xml:space="preserve">LI: To be able to sequence what happens in the story. </w:t>
            </w:r>
          </w:p>
          <w:p w14:paraId="27AD900D" w14:textId="227D7997" w:rsidR="00A0442F" w:rsidRDefault="00A0442F" w:rsidP="00BA4BA1">
            <w:pPr>
              <w:jc w:val="center"/>
              <w:rPr>
                <w:color w:val="000000" w:themeColor="text1"/>
                <w:sz w:val="20"/>
              </w:rPr>
            </w:pPr>
            <w:r>
              <w:rPr>
                <w:rFonts w:cstheme="minorHAnsi"/>
                <w:bCs/>
                <w:sz w:val="20"/>
                <w:szCs w:val="20"/>
              </w:rPr>
              <w:t xml:space="preserve">LI: To be able to </w:t>
            </w:r>
            <w:r w:rsidRPr="00A0442F">
              <w:rPr>
                <w:color w:val="000000" w:themeColor="text1"/>
                <w:sz w:val="20"/>
              </w:rPr>
              <w:t>skim and scan a text and to write simple sentences about the wind</w:t>
            </w:r>
            <w:r>
              <w:rPr>
                <w:color w:val="000000" w:themeColor="text1"/>
                <w:sz w:val="20"/>
              </w:rPr>
              <w:t xml:space="preserve">. </w:t>
            </w:r>
          </w:p>
          <w:p w14:paraId="42AE54CC" w14:textId="3EBEA57C" w:rsidR="00A0442F" w:rsidRDefault="00A0442F" w:rsidP="00BA4BA1">
            <w:pPr>
              <w:jc w:val="center"/>
              <w:rPr>
                <w:color w:val="000000" w:themeColor="text1"/>
                <w:sz w:val="20"/>
              </w:rPr>
            </w:pPr>
            <w:r>
              <w:rPr>
                <w:color w:val="000000" w:themeColor="text1"/>
                <w:sz w:val="20"/>
              </w:rPr>
              <w:t xml:space="preserve">LI: To be able to </w:t>
            </w:r>
            <w:r w:rsidRPr="00A0442F">
              <w:rPr>
                <w:color w:val="000000" w:themeColor="text1"/>
                <w:sz w:val="20"/>
              </w:rPr>
              <w:t>write a grammatically accurate question and to use the conjunction ‘and’</w:t>
            </w:r>
            <w:r>
              <w:rPr>
                <w:color w:val="000000" w:themeColor="text1"/>
                <w:sz w:val="20"/>
              </w:rPr>
              <w:t xml:space="preserve">. </w:t>
            </w:r>
          </w:p>
          <w:p w14:paraId="156DC4D4" w14:textId="4C6C8587" w:rsidR="001E762C" w:rsidRDefault="00A0442F" w:rsidP="00A0442F">
            <w:pPr>
              <w:jc w:val="center"/>
              <w:rPr>
                <w:rFonts w:cstheme="minorHAnsi"/>
                <w:bCs/>
                <w:sz w:val="16"/>
                <w:szCs w:val="20"/>
              </w:rPr>
            </w:pPr>
            <w:r>
              <w:rPr>
                <w:color w:val="000000" w:themeColor="text1"/>
                <w:sz w:val="20"/>
              </w:rPr>
              <w:t xml:space="preserve">LI: To be able to </w:t>
            </w:r>
            <w:r w:rsidRPr="00A0442F">
              <w:rPr>
                <w:color w:val="000000" w:themeColor="text1"/>
                <w:sz w:val="20"/>
              </w:rPr>
              <w:t>analyse language and discuss the importance of using the right words.</w:t>
            </w:r>
          </w:p>
          <w:p w14:paraId="7A4B7C95" w14:textId="49ECC016" w:rsidR="00A0442F" w:rsidRDefault="00A0442F" w:rsidP="00A0442F">
            <w:pPr>
              <w:jc w:val="center"/>
              <w:rPr>
                <w:color w:val="000000" w:themeColor="text1"/>
                <w:sz w:val="20"/>
              </w:rPr>
            </w:pPr>
            <w:r w:rsidRPr="00A0442F">
              <w:rPr>
                <w:rFonts w:cstheme="minorHAnsi"/>
                <w:bCs/>
                <w:sz w:val="20"/>
                <w:szCs w:val="20"/>
              </w:rPr>
              <w:t xml:space="preserve">LI: To be able to </w:t>
            </w:r>
            <w:r w:rsidRPr="00A0442F">
              <w:rPr>
                <w:color w:val="000000" w:themeColor="text1"/>
                <w:sz w:val="20"/>
              </w:rPr>
              <w:t>create a plan for a diary by sequencing events.</w:t>
            </w:r>
          </w:p>
          <w:p w14:paraId="1A91E1A3" w14:textId="109D8470" w:rsidR="00A0442F" w:rsidRDefault="00A0442F" w:rsidP="00A0442F">
            <w:pPr>
              <w:jc w:val="center"/>
              <w:rPr>
                <w:color w:val="000000" w:themeColor="text1"/>
                <w:sz w:val="20"/>
              </w:rPr>
            </w:pPr>
            <w:r>
              <w:rPr>
                <w:color w:val="000000" w:themeColor="text1"/>
                <w:sz w:val="20"/>
              </w:rPr>
              <w:t xml:space="preserve">LI: To be able to </w:t>
            </w:r>
            <w:r w:rsidRPr="00A0442F">
              <w:rPr>
                <w:color w:val="000000" w:themeColor="text1"/>
                <w:sz w:val="20"/>
              </w:rPr>
              <w:t>write a diary entry for a character of their choice.</w:t>
            </w:r>
          </w:p>
          <w:p w14:paraId="05EE8167" w14:textId="67E4C05E" w:rsidR="00A0442F" w:rsidRDefault="00A0442F" w:rsidP="00A0442F">
            <w:pPr>
              <w:jc w:val="center"/>
              <w:rPr>
                <w:color w:val="000000" w:themeColor="text1"/>
                <w:sz w:val="20"/>
              </w:rPr>
            </w:pPr>
            <w:r>
              <w:rPr>
                <w:color w:val="000000" w:themeColor="text1"/>
                <w:sz w:val="20"/>
              </w:rPr>
              <w:t xml:space="preserve">LI: To be able to </w:t>
            </w:r>
            <w:r w:rsidRPr="00A0442F">
              <w:rPr>
                <w:color w:val="000000" w:themeColor="text1"/>
                <w:sz w:val="20"/>
              </w:rPr>
              <w:t xml:space="preserve">plan and write their own version of </w:t>
            </w:r>
            <w:r w:rsidRPr="00A0442F">
              <w:rPr>
                <w:i/>
                <w:color w:val="000000" w:themeColor="text1"/>
                <w:sz w:val="20"/>
              </w:rPr>
              <w:t>The Queen’s Hat</w:t>
            </w:r>
            <w:r w:rsidRPr="00A0442F">
              <w:rPr>
                <w:color w:val="000000" w:themeColor="text1"/>
                <w:sz w:val="20"/>
              </w:rPr>
              <w:t>/a page of a class narrative.</w:t>
            </w:r>
          </w:p>
          <w:p w14:paraId="2DEE8474" w14:textId="457FB95F" w:rsidR="001E762C" w:rsidRDefault="00A0442F" w:rsidP="00F84E85">
            <w:pPr>
              <w:jc w:val="center"/>
              <w:rPr>
                <w:rFonts w:cstheme="minorHAnsi"/>
                <w:bCs/>
                <w:sz w:val="16"/>
                <w:szCs w:val="20"/>
              </w:rPr>
            </w:pPr>
            <w:r>
              <w:rPr>
                <w:color w:val="000000" w:themeColor="text1"/>
                <w:sz w:val="20"/>
              </w:rPr>
              <w:t xml:space="preserve">LI: To be able to </w:t>
            </w:r>
            <w:r w:rsidR="00F84E85" w:rsidRPr="00F84E85">
              <w:rPr>
                <w:color w:val="000000" w:themeColor="text1"/>
                <w:sz w:val="20"/>
              </w:rPr>
              <w:t>write a narrative/page of a class story.</w:t>
            </w:r>
          </w:p>
          <w:p w14:paraId="4FF73BFD" w14:textId="47F1CACA" w:rsidR="00F84E85" w:rsidRDefault="00F84E85" w:rsidP="00F84E85">
            <w:pPr>
              <w:jc w:val="center"/>
              <w:rPr>
                <w:color w:val="000000" w:themeColor="text1"/>
                <w:sz w:val="20"/>
                <w:szCs w:val="20"/>
              </w:rPr>
            </w:pPr>
            <w:r w:rsidRPr="00F84E85">
              <w:rPr>
                <w:rFonts w:cstheme="minorHAnsi"/>
                <w:bCs/>
                <w:sz w:val="20"/>
                <w:szCs w:val="20"/>
              </w:rPr>
              <w:t xml:space="preserve">LI: To be able to </w:t>
            </w:r>
            <w:r w:rsidRPr="00F84E85">
              <w:rPr>
                <w:color w:val="000000" w:themeColor="text1"/>
                <w:sz w:val="20"/>
                <w:szCs w:val="20"/>
              </w:rPr>
              <w:t>compare and contrast Steve Antony’s style.</w:t>
            </w:r>
          </w:p>
          <w:p w14:paraId="3656A45F" w14:textId="57444730" w:rsidR="00F84E85" w:rsidRDefault="00F84E85" w:rsidP="00F84E85">
            <w:pPr>
              <w:jc w:val="center"/>
              <w:rPr>
                <w:color w:val="000000" w:themeColor="text1"/>
                <w:sz w:val="20"/>
              </w:rPr>
            </w:pPr>
            <w:r>
              <w:rPr>
                <w:color w:val="000000" w:themeColor="text1"/>
                <w:sz w:val="20"/>
                <w:szCs w:val="20"/>
              </w:rPr>
              <w:t xml:space="preserve">LI: To be able to </w:t>
            </w:r>
            <w:r w:rsidRPr="00F84E85">
              <w:rPr>
                <w:color w:val="000000" w:themeColor="text1"/>
                <w:sz w:val="20"/>
              </w:rPr>
              <w:t>talk about language and word choices.</w:t>
            </w:r>
          </w:p>
          <w:p w14:paraId="716BE675" w14:textId="57B08CEE" w:rsidR="00F84E85" w:rsidRDefault="00F84E85" w:rsidP="00F84E85">
            <w:pPr>
              <w:jc w:val="center"/>
              <w:rPr>
                <w:color w:val="000000" w:themeColor="text1"/>
                <w:sz w:val="20"/>
              </w:rPr>
            </w:pPr>
            <w:r>
              <w:rPr>
                <w:color w:val="000000" w:themeColor="text1"/>
                <w:sz w:val="20"/>
              </w:rPr>
              <w:t xml:space="preserve">LI: To be able to </w:t>
            </w:r>
            <w:r w:rsidRPr="00F84E85">
              <w:rPr>
                <w:color w:val="000000" w:themeColor="text1"/>
                <w:sz w:val="20"/>
              </w:rPr>
              <w:t>use inference and retrieval skills to answer questions.</w:t>
            </w:r>
          </w:p>
          <w:p w14:paraId="2B1B7548" w14:textId="119BD619" w:rsidR="00F84E85" w:rsidRDefault="00F84E85" w:rsidP="00F84E85">
            <w:pPr>
              <w:jc w:val="center"/>
              <w:rPr>
                <w:color w:val="000000" w:themeColor="text1"/>
                <w:sz w:val="20"/>
              </w:rPr>
            </w:pPr>
            <w:r>
              <w:rPr>
                <w:color w:val="000000" w:themeColor="text1"/>
                <w:sz w:val="20"/>
              </w:rPr>
              <w:t xml:space="preserve">LI: To be able to </w:t>
            </w:r>
            <w:r w:rsidRPr="00F84E85">
              <w:rPr>
                <w:color w:val="000000" w:themeColor="text1"/>
                <w:sz w:val="20"/>
              </w:rPr>
              <w:t>write grammatically accurate sentences in role as the sneaky swan.</w:t>
            </w:r>
          </w:p>
          <w:p w14:paraId="22712B2A" w14:textId="533E1C20" w:rsidR="00F84E85" w:rsidRDefault="00F84E85" w:rsidP="00F84E85">
            <w:pPr>
              <w:jc w:val="center"/>
              <w:rPr>
                <w:color w:val="000000" w:themeColor="text1"/>
                <w:sz w:val="20"/>
              </w:rPr>
            </w:pPr>
            <w:r>
              <w:rPr>
                <w:color w:val="000000" w:themeColor="text1"/>
                <w:sz w:val="20"/>
              </w:rPr>
              <w:t xml:space="preserve">LI: To be able to </w:t>
            </w:r>
            <w:r w:rsidRPr="00F84E85">
              <w:rPr>
                <w:color w:val="000000" w:themeColor="text1"/>
                <w:sz w:val="20"/>
              </w:rPr>
              <w:t>explain what is happening in the final pages and explore what characters may be saying.</w:t>
            </w:r>
          </w:p>
          <w:p w14:paraId="10C9EB18" w14:textId="5A74E5A0" w:rsidR="00F84E85" w:rsidRDefault="00F84E85" w:rsidP="00F84E85">
            <w:pPr>
              <w:jc w:val="center"/>
              <w:rPr>
                <w:color w:val="000000" w:themeColor="text1"/>
                <w:sz w:val="20"/>
              </w:rPr>
            </w:pPr>
            <w:r>
              <w:rPr>
                <w:color w:val="000000" w:themeColor="text1"/>
                <w:sz w:val="20"/>
              </w:rPr>
              <w:t xml:space="preserve">LI: To be able to </w:t>
            </w:r>
            <w:r w:rsidRPr="00F84E85">
              <w:rPr>
                <w:color w:val="000000" w:themeColor="text1"/>
                <w:sz w:val="20"/>
              </w:rPr>
              <w:t>further contrast the two books and to discuss and record similarities and differences.</w:t>
            </w:r>
          </w:p>
          <w:p w14:paraId="519A0E08" w14:textId="2C19F766" w:rsidR="00F84E85" w:rsidRDefault="00F84E85" w:rsidP="00F84E85">
            <w:pPr>
              <w:jc w:val="center"/>
              <w:rPr>
                <w:color w:val="000000" w:themeColor="text1"/>
                <w:sz w:val="20"/>
              </w:rPr>
            </w:pPr>
            <w:r>
              <w:rPr>
                <w:color w:val="000000" w:themeColor="text1"/>
                <w:sz w:val="20"/>
              </w:rPr>
              <w:t xml:space="preserve">LI: To be able to </w:t>
            </w:r>
            <w:r w:rsidR="009B7919" w:rsidRPr="009B7919">
              <w:rPr>
                <w:color w:val="000000" w:themeColor="text1"/>
                <w:sz w:val="20"/>
              </w:rPr>
              <w:t>use noun phrases for description.</w:t>
            </w:r>
          </w:p>
          <w:p w14:paraId="4FE847FB" w14:textId="5C924FC4" w:rsidR="009B7919" w:rsidRPr="0006026B" w:rsidRDefault="009B7919" w:rsidP="0006026B">
            <w:pPr>
              <w:jc w:val="center"/>
              <w:rPr>
                <w:color w:val="000000" w:themeColor="text1"/>
                <w:sz w:val="20"/>
              </w:rPr>
            </w:pPr>
            <w:r>
              <w:rPr>
                <w:color w:val="000000" w:themeColor="text1"/>
                <w:sz w:val="20"/>
              </w:rPr>
              <w:t xml:space="preserve">LI: To be able to </w:t>
            </w:r>
            <w:r w:rsidRPr="009B7919">
              <w:rPr>
                <w:color w:val="000000" w:themeColor="text1"/>
                <w:sz w:val="20"/>
              </w:rPr>
              <w:t>write in the style of Steve Antony.</w:t>
            </w:r>
          </w:p>
          <w:p w14:paraId="502E7268" w14:textId="77777777" w:rsidR="0006026B" w:rsidRPr="007B6FBA" w:rsidRDefault="0006026B" w:rsidP="0006026B">
            <w:pPr>
              <w:jc w:val="center"/>
              <w:rPr>
                <w:rFonts w:ascii="Lucida Handwriting" w:hAnsi="Lucida Handwriting"/>
                <w:b/>
                <w:bCs/>
                <w:sz w:val="28"/>
              </w:rPr>
            </w:pPr>
            <w:r w:rsidRPr="007B6FBA">
              <w:rPr>
                <w:rFonts w:ascii="Lucida Handwriting" w:hAnsi="Lucida Handwriting"/>
                <w:b/>
                <w:bCs/>
                <w:sz w:val="28"/>
              </w:rPr>
              <w:t>Guy Fawkes</w:t>
            </w:r>
          </w:p>
          <w:p w14:paraId="325C2A83" w14:textId="0F7495E6" w:rsidR="001E762C" w:rsidRPr="0006026B" w:rsidRDefault="0006026B" w:rsidP="0006026B">
            <w:pPr>
              <w:jc w:val="center"/>
              <w:rPr>
                <w:rFonts w:cstheme="minorHAnsi"/>
                <w:b/>
                <w:bCs/>
                <w:color w:val="000000" w:themeColor="text1"/>
                <w:u w:val="single"/>
              </w:rPr>
            </w:pPr>
            <w:r w:rsidRPr="0006026B">
              <w:rPr>
                <w:rFonts w:cstheme="minorHAnsi"/>
                <w:color w:val="000000" w:themeColor="text1"/>
                <w:sz w:val="20"/>
                <w:szCs w:val="20"/>
                <w:shd w:val="clear" w:color="auto" w:fill="FFFFFF"/>
              </w:rPr>
              <w:t>Children will be learning about Guy Fawkes, thinking about his life and telling the story of the Gunpowder Plot. Making their own Guy Fawkes. Role-play the Gunpowder Plot. Make artworks inspired by Bonfire night and learn about fire safety.</w:t>
            </w:r>
          </w:p>
          <w:p w14:paraId="58F063E9" w14:textId="6B199622" w:rsidR="001E762C" w:rsidRPr="001E762C" w:rsidRDefault="001E762C" w:rsidP="00BA4BA1">
            <w:pPr>
              <w:jc w:val="center"/>
              <w:rPr>
                <w:rFonts w:ascii="Lucida Handwriting" w:hAnsi="Lucida Handwriting" w:cstheme="minorHAnsi"/>
                <w:b/>
                <w:bCs/>
                <w:sz w:val="20"/>
                <w:szCs w:val="20"/>
              </w:rPr>
            </w:pPr>
            <w:r>
              <w:rPr>
                <w:rFonts w:ascii="Lucida Handwriting" w:hAnsi="Lucida Handwriting" w:cstheme="minorHAnsi"/>
                <w:b/>
                <w:bCs/>
                <w:sz w:val="20"/>
                <w:szCs w:val="20"/>
              </w:rPr>
              <w:t xml:space="preserve"> </w:t>
            </w:r>
          </w:p>
        </w:tc>
        <w:tc>
          <w:tcPr>
            <w:tcW w:w="8709" w:type="dxa"/>
            <w:tcBorders>
              <w:top w:val="single" w:sz="18" w:space="0" w:color="auto"/>
              <w:bottom w:val="single" w:sz="18" w:space="0" w:color="auto"/>
              <w:right w:val="single" w:sz="18" w:space="0" w:color="auto"/>
            </w:tcBorders>
          </w:tcPr>
          <w:p w14:paraId="1935C4B4" w14:textId="77777777" w:rsidR="00D66FC2" w:rsidRDefault="00D66FC2" w:rsidP="00BA4BA1">
            <w:pPr>
              <w:jc w:val="center"/>
              <w:rPr>
                <w:b/>
                <w:bCs/>
              </w:rPr>
            </w:pPr>
            <w:r w:rsidRPr="00661F29">
              <w:rPr>
                <w:b/>
                <w:bCs/>
              </w:rPr>
              <w:t>Children will learn to:</w:t>
            </w:r>
          </w:p>
          <w:p w14:paraId="247929DE" w14:textId="77777777" w:rsidR="00D66FC2" w:rsidRDefault="001E762C" w:rsidP="001E762C">
            <w:pPr>
              <w:jc w:val="center"/>
            </w:pPr>
            <w:r>
              <w:t xml:space="preserve">Predict what might happen based on what they know- using capital letters for names of people. Developing an understanding of the plot and analysing the language used in the text. Exploring the character of the ‘sneaky swan’ through role play – why might the swan need the bag? Using contractions – ‘and’ to join words and phrases and the pronoun ‘I’. </w:t>
            </w:r>
          </w:p>
          <w:p w14:paraId="1C0B8A59" w14:textId="77777777" w:rsidR="00F6714B" w:rsidRDefault="00F6714B" w:rsidP="001E762C">
            <w:pPr>
              <w:jc w:val="center"/>
            </w:pPr>
          </w:p>
          <w:p w14:paraId="1DF40C83" w14:textId="77777777" w:rsidR="001E762C" w:rsidRDefault="001E762C" w:rsidP="001E762C">
            <w:pPr>
              <w:pStyle w:val="ListParagraph"/>
              <w:numPr>
                <w:ilvl w:val="0"/>
                <w:numId w:val="2"/>
              </w:numPr>
              <w:jc w:val="center"/>
            </w:pPr>
            <w:r w:rsidRPr="00F6714B">
              <w:rPr>
                <w:b/>
              </w:rPr>
              <w:t>Prediction</w:t>
            </w:r>
            <w:r>
              <w:t>- who is the queen going to see?</w:t>
            </w:r>
          </w:p>
          <w:p w14:paraId="0BFF1D85" w14:textId="77777777" w:rsidR="001E762C" w:rsidRDefault="00F6714B" w:rsidP="001E762C">
            <w:pPr>
              <w:pStyle w:val="ListParagraph"/>
              <w:numPr>
                <w:ilvl w:val="0"/>
                <w:numId w:val="2"/>
              </w:numPr>
              <w:jc w:val="center"/>
            </w:pPr>
            <w:r w:rsidRPr="00F6714B">
              <w:rPr>
                <w:b/>
              </w:rPr>
              <w:t>Sequence</w:t>
            </w:r>
            <w:r>
              <w:t>- sequencing the events in order</w:t>
            </w:r>
          </w:p>
          <w:p w14:paraId="5FBA0D30" w14:textId="77777777" w:rsidR="00F6714B" w:rsidRDefault="00F6714B" w:rsidP="001E762C">
            <w:pPr>
              <w:pStyle w:val="ListParagraph"/>
              <w:numPr>
                <w:ilvl w:val="0"/>
                <w:numId w:val="2"/>
              </w:numPr>
              <w:jc w:val="center"/>
            </w:pPr>
            <w:r w:rsidRPr="00F6714B">
              <w:rPr>
                <w:b/>
              </w:rPr>
              <w:t>Speech bubbles</w:t>
            </w:r>
            <w:r>
              <w:t>- writing in role as the wind</w:t>
            </w:r>
          </w:p>
          <w:p w14:paraId="5058A664" w14:textId="77777777" w:rsidR="00F6714B" w:rsidRDefault="00F6714B" w:rsidP="001E762C">
            <w:pPr>
              <w:pStyle w:val="ListParagraph"/>
              <w:numPr>
                <w:ilvl w:val="0"/>
                <w:numId w:val="2"/>
              </w:numPr>
              <w:jc w:val="center"/>
            </w:pPr>
            <w:r w:rsidRPr="00F6714B">
              <w:rPr>
                <w:b/>
              </w:rPr>
              <w:t>Diary entry</w:t>
            </w:r>
            <w:r>
              <w:t xml:space="preserve">- retelling the story as a chosen character. </w:t>
            </w:r>
          </w:p>
          <w:p w14:paraId="4FF6499E" w14:textId="0B321991" w:rsidR="00F6714B" w:rsidRDefault="00F6714B" w:rsidP="001E762C">
            <w:pPr>
              <w:pStyle w:val="ListParagraph"/>
              <w:numPr>
                <w:ilvl w:val="0"/>
                <w:numId w:val="2"/>
              </w:numPr>
              <w:jc w:val="center"/>
            </w:pPr>
            <w:r w:rsidRPr="00F6714B">
              <w:rPr>
                <w:b/>
              </w:rPr>
              <w:t>Own versions of the story</w:t>
            </w:r>
          </w:p>
          <w:p w14:paraId="068C4A2E" w14:textId="77777777" w:rsidR="00F6714B" w:rsidRDefault="00F6714B" w:rsidP="001E762C">
            <w:pPr>
              <w:pStyle w:val="ListParagraph"/>
              <w:numPr>
                <w:ilvl w:val="0"/>
                <w:numId w:val="2"/>
              </w:numPr>
              <w:jc w:val="center"/>
            </w:pPr>
            <w:r w:rsidRPr="00F6714B">
              <w:rPr>
                <w:b/>
              </w:rPr>
              <w:t>Sentence work</w:t>
            </w:r>
            <w:r>
              <w:t>- Can we improve Steve Antony’s sentences?</w:t>
            </w:r>
          </w:p>
          <w:p w14:paraId="510E7B0C" w14:textId="77777777" w:rsidR="00F6714B" w:rsidRDefault="00F6714B" w:rsidP="001E762C">
            <w:pPr>
              <w:pStyle w:val="ListParagraph"/>
              <w:numPr>
                <w:ilvl w:val="0"/>
                <w:numId w:val="2"/>
              </w:numPr>
              <w:jc w:val="center"/>
            </w:pPr>
            <w:r w:rsidRPr="00F6714B">
              <w:rPr>
                <w:b/>
              </w:rPr>
              <w:t>Lists-</w:t>
            </w:r>
            <w:r>
              <w:t xml:space="preserve"> Alliterative animals, and what does the Queen have in her handbag?</w:t>
            </w:r>
          </w:p>
          <w:p w14:paraId="2CE1A847" w14:textId="77777777" w:rsidR="00F6714B" w:rsidRDefault="00F6714B" w:rsidP="001E762C">
            <w:pPr>
              <w:pStyle w:val="ListParagraph"/>
              <w:numPr>
                <w:ilvl w:val="0"/>
                <w:numId w:val="2"/>
              </w:numPr>
              <w:jc w:val="center"/>
            </w:pPr>
            <w:r w:rsidRPr="00F6714B">
              <w:rPr>
                <w:b/>
              </w:rPr>
              <w:t>Why I stole the Queen’s handbag-</w:t>
            </w:r>
            <w:r>
              <w:t xml:space="preserve"> Why I stole the Queen’s handbag</w:t>
            </w:r>
          </w:p>
          <w:p w14:paraId="00A6E15A" w14:textId="77777777" w:rsidR="0006026B" w:rsidRDefault="0006026B" w:rsidP="0006026B">
            <w:pPr>
              <w:jc w:val="center"/>
            </w:pPr>
          </w:p>
          <w:p w14:paraId="1D1FEF46" w14:textId="77777777" w:rsidR="0006026B" w:rsidRPr="007B6FBA" w:rsidRDefault="0006026B" w:rsidP="0006026B">
            <w:pPr>
              <w:jc w:val="center"/>
              <w:rPr>
                <w:sz w:val="18"/>
              </w:rPr>
            </w:pPr>
          </w:p>
          <w:p w14:paraId="6D2AFF09" w14:textId="77777777" w:rsidR="0006026B" w:rsidRPr="0006026B" w:rsidRDefault="0006026B" w:rsidP="0006026B">
            <w:pPr>
              <w:jc w:val="center"/>
              <w:rPr>
                <w:b/>
                <w:sz w:val="24"/>
              </w:rPr>
            </w:pPr>
            <w:r w:rsidRPr="0006026B">
              <w:rPr>
                <w:b/>
                <w:sz w:val="24"/>
              </w:rPr>
              <w:t>Children will learn to:</w:t>
            </w:r>
          </w:p>
          <w:p w14:paraId="2586E0DD" w14:textId="77777777" w:rsidR="0006026B" w:rsidRPr="0006026B" w:rsidRDefault="0006026B" w:rsidP="0006026B">
            <w:pPr>
              <w:jc w:val="center"/>
              <w:rPr>
                <w:sz w:val="24"/>
              </w:rPr>
            </w:pPr>
            <w:r w:rsidRPr="0006026B">
              <w:rPr>
                <w:sz w:val="24"/>
              </w:rPr>
              <w:t>Learn about the Gunpowder plot</w:t>
            </w:r>
          </w:p>
          <w:p w14:paraId="426D3F66" w14:textId="77777777" w:rsidR="0006026B" w:rsidRPr="0006026B" w:rsidRDefault="0006026B" w:rsidP="0006026B">
            <w:pPr>
              <w:jc w:val="center"/>
              <w:rPr>
                <w:sz w:val="24"/>
              </w:rPr>
            </w:pPr>
            <w:r w:rsidRPr="0006026B">
              <w:rPr>
                <w:sz w:val="24"/>
              </w:rPr>
              <w:t>Understand Guy Fawkes’ role in the Gunpowder plot</w:t>
            </w:r>
          </w:p>
          <w:p w14:paraId="7425FFF9" w14:textId="77777777" w:rsidR="0006026B" w:rsidRPr="0006026B" w:rsidRDefault="0006026B" w:rsidP="0006026B">
            <w:pPr>
              <w:jc w:val="center"/>
              <w:rPr>
                <w:sz w:val="24"/>
              </w:rPr>
            </w:pPr>
            <w:r w:rsidRPr="0006026B">
              <w:rPr>
                <w:sz w:val="24"/>
              </w:rPr>
              <w:t>Act out a specific event in the Gunpowder plot</w:t>
            </w:r>
          </w:p>
          <w:p w14:paraId="70D9DE14" w14:textId="77777777" w:rsidR="0006026B" w:rsidRPr="0006026B" w:rsidRDefault="0006026B" w:rsidP="0006026B">
            <w:pPr>
              <w:jc w:val="center"/>
              <w:rPr>
                <w:sz w:val="24"/>
              </w:rPr>
            </w:pPr>
            <w:r w:rsidRPr="0006026B">
              <w:rPr>
                <w:sz w:val="24"/>
              </w:rPr>
              <w:t>Understand why we celebrate bonfire night</w:t>
            </w:r>
          </w:p>
          <w:p w14:paraId="71299162" w14:textId="77777777" w:rsidR="0006026B" w:rsidRPr="0006026B" w:rsidRDefault="0006026B" w:rsidP="0006026B">
            <w:pPr>
              <w:jc w:val="center"/>
              <w:rPr>
                <w:sz w:val="24"/>
              </w:rPr>
            </w:pPr>
            <w:r w:rsidRPr="0006026B">
              <w:rPr>
                <w:sz w:val="24"/>
              </w:rPr>
              <w:t>Describe their experiences of bonfire night</w:t>
            </w:r>
          </w:p>
          <w:p w14:paraId="24CB6A5B" w14:textId="4598594E" w:rsidR="0006026B" w:rsidRPr="00661F29" w:rsidRDefault="0006026B" w:rsidP="0006026B">
            <w:pPr>
              <w:jc w:val="center"/>
            </w:pPr>
          </w:p>
        </w:tc>
      </w:tr>
    </w:tbl>
    <w:p w14:paraId="05C4B68C" w14:textId="36730EC9" w:rsidR="00D66FC2" w:rsidRDefault="00D66FC2" w:rsidP="00D66FC2"/>
    <w:tbl>
      <w:tblPr>
        <w:tblStyle w:val="TableGrid"/>
        <w:tblW w:w="0" w:type="auto"/>
        <w:tblLook w:val="04A0" w:firstRow="1" w:lastRow="0" w:firstColumn="1" w:lastColumn="0" w:noHBand="0" w:noVBand="1"/>
      </w:tblPr>
      <w:tblGrid>
        <w:gridCol w:w="5113"/>
        <w:gridCol w:w="5125"/>
        <w:gridCol w:w="5114"/>
      </w:tblGrid>
      <w:tr w:rsidR="00D66FC2" w14:paraId="38B17C63" w14:textId="77777777" w:rsidTr="00D66FC2">
        <w:tc>
          <w:tcPr>
            <w:tcW w:w="5129" w:type="dxa"/>
            <w:tcBorders>
              <w:top w:val="single" w:sz="18" w:space="0" w:color="auto"/>
              <w:left w:val="single" w:sz="18" w:space="0" w:color="auto"/>
              <w:bottom w:val="single" w:sz="18" w:space="0" w:color="auto"/>
            </w:tcBorders>
            <w:shd w:val="clear" w:color="auto" w:fill="FFFFFF" w:themeFill="background1"/>
          </w:tcPr>
          <w:p w14:paraId="669BBEB2" w14:textId="10DA9716" w:rsidR="00D66FC2" w:rsidRDefault="00F84E85" w:rsidP="00BA4BA1">
            <w:pPr>
              <w:jc w:val="center"/>
              <w:rPr>
                <w:b/>
                <w:bCs/>
                <w:u w:val="single"/>
              </w:rPr>
            </w:pPr>
            <w:r>
              <w:rPr>
                <w:b/>
                <w:bCs/>
                <w:u w:val="single"/>
              </w:rPr>
              <w:t xml:space="preserve">History </w:t>
            </w:r>
          </w:p>
          <w:p w14:paraId="7FEFA873" w14:textId="27C5B184" w:rsidR="001E762C" w:rsidRDefault="00310E7F" w:rsidP="001E762C">
            <w:pPr>
              <w:jc w:val="center"/>
              <w:rPr>
                <w:b/>
                <w:bCs/>
                <w:sz w:val="20"/>
                <w:szCs w:val="20"/>
                <w:u w:val="single"/>
              </w:rPr>
            </w:pPr>
            <w:r>
              <w:rPr>
                <w:b/>
                <w:bCs/>
                <w:sz w:val="20"/>
                <w:szCs w:val="20"/>
                <w:u w:val="single"/>
              </w:rPr>
              <w:t>Guy Fawkes and the Gunpowder Plot</w:t>
            </w:r>
          </w:p>
          <w:p w14:paraId="0FA8C9E5" w14:textId="77777777" w:rsidR="00310E7F" w:rsidRPr="008E7021" w:rsidRDefault="00310E7F" w:rsidP="001E762C">
            <w:pPr>
              <w:jc w:val="center"/>
              <w:rPr>
                <w:b/>
                <w:bCs/>
                <w:sz w:val="20"/>
                <w:szCs w:val="20"/>
                <w:u w:val="single"/>
              </w:rPr>
            </w:pPr>
          </w:p>
          <w:p w14:paraId="072D5D53" w14:textId="77777777" w:rsidR="00D66FC2" w:rsidRPr="00310E7F" w:rsidRDefault="00310E7F" w:rsidP="00BA4BA1">
            <w:pPr>
              <w:jc w:val="center"/>
              <w:rPr>
                <w:bCs/>
                <w:sz w:val="20"/>
                <w:szCs w:val="20"/>
              </w:rPr>
            </w:pPr>
            <w:r w:rsidRPr="00310E7F">
              <w:rPr>
                <w:bCs/>
                <w:sz w:val="20"/>
                <w:szCs w:val="20"/>
              </w:rPr>
              <w:t xml:space="preserve">LI: To be able to explain what bonfire night is. </w:t>
            </w:r>
          </w:p>
          <w:p w14:paraId="4A0E6D40" w14:textId="77777777" w:rsidR="00310E7F" w:rsidRPr="00310E7F" w:rsidRDefault="00310E7F" w:rsidP="00BA4BA1">
            <w:pPr>
              <w:jc w:val="center"/>
              <w:rPr>
                <w:bCs/>
                <w:sz w:val="20"/>
                <w:szCs w:val="20"/>
              </w:rPr>
            </w:pPr>
            <w:r w:rsidRPr="00310E7F">
              <w:rPr>
                <w:bCs/>
                <w:sz w:val="20"/>
                <w:szCs w:val="20"/>
              </w:rPr>
              <w:t xml:space="preserve">LI: To be able to find out about James 1 of England. </w:t>
            </w:r>
          </w:p>
          <w:p w14:paraId="7F994C2A" w14:textId="77777777" w:rsidR="00310E7F" w:rsidRPr="00310E7F" w:rsidRDefault="00310E7F" w:rsidP="00BA4BA1">
            <w:pPr>
              <w:jc w:val="center"/>
              <w:rPr>
                <w:bCs/>
                <w:sz w:val="20"/>
                <w:szCs w:val="20"/>
              </w:rPr>
            </w:pPr>
            <w:r w:rsidRPr="00310E7F">
              <w:rPr>
                <w:bCs/>
                <w:sz w:val="20"/>
                <w:szCs w:val="20"/>
              </w:rPr>
              <w:t xml:space="preserve">LI: To be able to find out who Guy Fawkes was. </w:t>
            </w:r>
          </w:p>
          <w:p w14:paraId="6C0181B9" w14:textId="77777777" w:rsidR="00310E7F" w:rsidRPr="00310E7F" w:rsidRDefault="00310E7F" w:rsidP="00BA4BA1">
            <w:pPr>
              <w:jc w:val="center"/>
              <w:rPr>
                <w:bCs/>
                <w:sz w:val="20"/>
                <w:szCs w:val="20"/>
              </w:rPr>
            </w:pPr>
            <w:r w:rsidRPr="00310E7F">
              <w:rPr>
                <w:bCs/>
                <w:sz w:val="20"/>
                <w:szCs w:val="20"/>
              </w:rPr>
              <w:t xml:space="preserve">LI: To be able to find out what happened next in the Gunpowder plot. </w:t>
            </w:r>
          </w:p>
          <w:p w14:paraId="73AE218A" w14:textId="6E24AA5E" w:rsidR="00310E7F" w:rsidRPr="008E7021" w:rsidRDefault="00310E7F" w:rsidP="00BA4BA1">
            <w:pPr>
              <w:jc w:val="center"/>
              <w:rPr>
                <w:b/>
                <w:bCs/>
                <w:sz w:val="20"/>
                <w:szCs w:val="20"/>
                <w:u w:val="single"/>
              </w:rPr>
            </w:pPr>
            <w:r w:rsidRPr="00310E7F">
              <w:rPr>
                <w:bCs/>
                <w:sz w:val="20"/>
                <w:szCs w:val="20"/>
              </w:rPr>
              <w:t>LI: To be able to think about why fireworks are lit on November 5</w:t>
            </w:r>
            <w:r w:rsidRPr="00310E7F">
              <w:rPr>
                <w:bCs/>
                <w:sz w:val="20"/>
                <w:szCs w:val="20"/>
                <w:vertAlign w:val="superscript"/>
              </w:rPr>
              <w:t>th</w:t>
            </w:r>
            <w:r w:rsidRPr="00310E7F">
              <w:rPr>
                <w:bCs/>
                <w:sz w:val="20"/>
                <w:szCs w:val="20"/>
              </w:rPr>
              <w:t>.</w:t>
            </w:r>
            <w:r>
              <w:rPr>
                <w:b/>
                <w:bCs/>
                <w:sz w:val="20"/>
                <w:szCs w:val="20"/>
                <w:u w:val="single"/>
              </w:rPr>
              <w:t xml:space="preserve"> </w:t>
            </w:r>
          </w:p>
        </w:tc>
        <w:tc>
          <w:tcPr>
            <w:tcW w:w="5129" w:type="dxa"/>
            <w:tcBorders>
              <w:top w:val="single" w:sz="18" w:space="0" w:color="auto"/>
              <w:bottom w:val="single" w:sz="18" w:space="0" w:color="auto"/>
              <w:right w:val="single" w:sz="18" w:space="0" w:color="auto"/>
            </w:tcBorders>
            <w:shd w:val="clear" w:color="auto" w:fill="FFFFFF" w:themeFill="background1"/>
          </w:tcPr>
          <w:p w14:paraId="7A4990BB" w14:textId="77777777" w:rsidR="00D66FC2" w:rsidRDefault="00D66FC2" w:rsidP="00BA4BA1">
            <w:pPr>
              <w:jc w:val="center"/>
              <w:rPr>
                <w:b/>
                <w:bCs/>
                <w:u w:val="single"/>
              </w:rPr>
            </w:pPr>
            <w:r>
              <w:rPr>
                <w:b/>
                <w:bCs/>
                <w:u w:val="single"/>
              </w:rPr>
              <w:t>Art/DT</w:t>
            </w:r>
          </w:p>
          <w:p w14:paraId="734261D2" w14:textId="18D5A3D8" w:rsidR="001E762C" w:rsidRPr="007B6F86" w:rsidRDefault="001E762C" w:rsidP="001E762C">
            <w:pPr>
              <w:jc w:val="center"/>
              <w:rPr>
                <w:b/>
                <w:bCs/>
              </w:rPr>
            </w:pPr>
          </w:p>
          <w:p w14:paraId="02171550" w14:textId="77777777" w:rsidR="00D66FC2" w:rsidRDefault="00BA595C" w:rsidP="00BA595C">
            <w:pPr>
              <w:rPr>
                <w:bCs/>
              </w:rPr>
            </w:pPr>
            <w:r w:rsidRPr="00BA595C">
              <w:rPr>
                <w:bCs/>
              </w:rPr>
              <w:t xml:space="preserve">LI: To be able to make a firework painting. </w:t>
            </w:r>
          </w:p>
          <w:p w14:paraId="78133EB5" w14:textId="3672DD8E" w:rsidR="002A0C28" w:rsidRDefault="002A0C28" w:rsidP="00BA595C">
            <w:pPr>
              <w:rPr>
                <w:bCs/>
              </w:rPr>
            </w:pPr>
            <w:r>
              <w:rPr>
                <w:rFonts w:ascii="Arial" w:hAnsi="Arial" w:cs="Arial"/>
                <w:noProof/>
                <w:color w:val="2962FF"/>
                <w:sz w:val="20"/>
                <w:szCs w:val="20"/>
                <w:lang w:eastAsia="en-GB"/>
              </w:rPr>
              <w:drawing>
                <wp:anchor distT="0" distB="0" distL="114300" distR="114300" simplePos="0" relativeHeight="251658240" behindDoc="0" locked="0" layoutInCell="1" allowOverlap="1" wp14:anchorId="4A09637C" wp14:editId="738661DE">
                  <wp:simplePos x="0" y="0"/>
                  <wp:positionH relativeFrom="column">
                    <wp:posOffset>116205</wp:posOffset>
                  </wp:positionH>
                  <wp:positionV relativeFrom="paragraph">
                    <wp:posOffset>82937</wp:posOffset>
                  </wp:positionV>
                  <wp:extent cx="2464435" cy="1848485"/>
                  <wp:effectExtent l="0" t="0" r="0" b="0"/>
                  <wp:wrapSquare wrapText="bothSides"/>
                  <wp:docPr id="1" name="Picture 1" descr="Pin by Frankie Jones on School | Bonfire night crafts, Fireworks craft,  Bonfire night activiti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by Frankie Jones on School | Bonfire night crafts, Fireworks craft,  Bonfire night activitie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443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A6C3E" w14:textId="2E9C1F8B" w:rsidR="002A0C28" w:rsidRPr="00BA595C" w:rsidRDefault="002A0C28" w:rsidP="00BA595C">
            <w:pPr>
              <w:rPr>
                <w:bCs/>
              </w:rPr>
            </w:pPr>
          </w:p>
        </w:tc>
        <w:tc>
          <w:tcPr>
            <w:tcW w:w="513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56AED25" w14:textId="549BF5B4" w:rsidR="00D66FC2" w:rsidRDefault="00D66FC2" w:rsidP="00E77FF9">
            <w:pPr>
              <w:jc w:val="center"/>
              <w:rPr>
                <w:b/>
                <w:bCs/>
                <w:u w:val="single"/>
              </w:rPr>
            </w:pPr>
            <w:r>
              <w:rPr>
                <w:b/>
                <w:bCs/>
                <w:u w:val="single"/>
              </w:rPr>
              <w:t xml:space="preserve">Science </w:t>
            </w:r>
          </w:p>
          <w:p w14:paraId="7E2DD01B" w14:textId="4B938960" w:rsidR="00E41BDE" w:rsidRDefault="00E41BDE" w:rsidP="00E77FF9">
            <w:pPr>
              <w:jc w:val="center"/>
              <w:rPr>
                <w:b/>
                <w:bCs/>
                <w:u w:val="single"/>
              </w:rPr>
            </w:pPr>
            <w:r>
              <w:rPr>
                <w:b/>
                <w:bCs/>
                <w:u w:val="single"/>
              </w:rPr>
              <w:t>Seasons</w:t>
            </w:r>
          </w:p>
          <w:p w14:paraId="760A04C8" w14:textId="4A600B0E" w:rsidR="00E41BDE" w:rsidRPr="00E41BDE" w:rsidRDefault="00E41BDE" w:rsidP="00E77FF9">
            <w:pPr>
              <w:jc w:val="center"/>
              <w:rPr>
                <w:bCs/>
              </w:rPr>
            </w:pPr>
            <w:r w:rsidRPr="00E41BDE">
              <w:rPr>
                <w:bCs/>
              </w:rPr>
              <w:t>LI: To be able to find out what the weather is like in winter.</w:t>
            </w:r>
          </w:p>
          <w:p w14:paraId="13E5E3B0" w14:textId="28AD48CF" w:rsidR="00E77FF9" w:rsidRDefault="00E77FF9" w:rsidP="00E77FF9">
            <w:pPr>
              <w:jc w:val="center"/>
              <w:rPr>
                <w:b/>
                <w:bCs/>
                <w:u w:val="single"/>
              </w:rPr>
            </w:pPr>
            <w:r w:rsidRPr="00E77FF9">
              <w:rPr>
                <w:b/>
                <w:bCs/>
                <w:u w:val="single"/>
              </w:rPr>
              <w:t xml:space="preserve">What are toys made </w:t>
            </w:r>
            <w:r w:rsidR="00233C5C" w:rsidRPr="00E77FF9">
              <w:rPr>
                <w:b/>
                <w:bCs/>
                <w:u w:val="single"/>
              </w:rPr>
              <w:t>from? -</w:t>
            </w:r>
            <w:r w:rsidRPr="00E77FF9">
              <w:rPr>
                <w:b/>
                <w:bCs/>
                <w:u w:val="single"/>
              </w:rPr>
              <w:t xml:space="preserve"> identifying materials</w:t>
            </w:r>
            <w:r w:rsidR="001E2689">
              <w:rPr>
                <w:b/>
                <w:bCs/>
                <w:u w:val="single"/>
              </w:rPr>
              <w:t xml:space="preserve"> and its </w:t>
            </w:r>
            <w:r w:rsidR="00F02A3D">
              <w:rPr>
                <w:b/>
                <w:bCs/>
                <w:u w:val="single"/>
              </w:rPr>
              <w:t>properties</w:t>
            </w:r>
          </w:p>
          <w:p w14:paraId="152F0459" w14:textId="06C805CF" w:rsidR="00E77FF9" w:rsidRDefault="00E77FF9" w:rsidP="00E77FF9">
            <w:pPr>
              <w:jc w:val="center"/>
              <w:rPr>
                <w:bCs/>
                <w:sz w:val="20"/>
              </w:rPr>
            </w:pPr>
            <w:r>
              <w:rPr>
                <w:bCs/>
                <w:sz w:val="20"/>
              </w:rPr>
              <w:t xml:space="preserve">LI: To be able to identify and name a variety of everyday materials used to make toys. </w:t>
            </w:r>
          </w:p>
          <w:p w14:paraId="78DC7C2B" w14:textId="77777777" w:rsidR="00E77FF9" w:rsidRDefault="00E77FF9" w:rsidP="00E77FF9">
            <w:pPr>
              <w:jc w:val="center"/>
              <w:rPr>
                <w:bCs/>
                <w:sz w:val="20"/>
              </w:rPr>
            </w:pPr>
            <w:r>
              <w:rPr>
                <w:bCs/>
                <w:sz w:val="20"/>
              </w:rPr>
              <w:t xml:space="preserve">LI: To be able to explore and describe wooden toys and their properties. </w:t>
            </w:r>
          </w:p>
          <w:p w14:paraId="2F8C4847" w14:textId="77777777" w:rsidR="00E77FF9" w:rsidRDefault="00E77FF9" w:rsidP="00E77FF9">
            <w:pPr>
              <w:jc w:val="center"/>
              <w:rPr>
                <w:bCs/>
                <w:sz w:val="20"/>
              </w:rPr>
            </w:pPr>
            <w:r>
              <w:rPr>
                <w:bCs/>
                <w:sz w:val="20"/>
              </w:rPr>
              <w:t xml:space="preserve">LI: To be able to </w:t>
            </w:r>
            <w:r w:rsidR="00864228">
              <w:rPr>
                <w:bCs/>
                <w:sz w:val="20"/>
              </w:rPr>
              <w:t>explore and describe plastic toys and their properties.</w:t>
            </w:r>
          </w:p>
          <w:p w14:paraId="0E027842" w14:textId="77777777" w:rsidR="00864228" w:rsidRDefault="00864228" w:rsidP="00E77FF9">
            <w:pPr>
              <w:jc w:val="center"/>
              <w:rPr>
                <w:bCs/>
                <w:sz w:val="20"/>
              </w:rPr>
            </w:pPr>
            <w:r>
              <w:rPr>
                <w:bCs/>
                <w:sz w:val="20"/>
              </w:rPr>
              <w:t xml:space="preserve">LI: To be able to </w:t>
            </w:r>
            <w:r w:rsidR="005947B5">
              <w:rPr>
                <w:bCs/>
                <w:sz w:val="20"/>
              </w:rPr>
              <w:t xml:space="preserve">explore and describe metal toys and their properties. </w:t>
            </w:r>
          </w:p>
          <w:p w14:paraId="41892A0C" w14:textId="77777777" w:rsidR="005947B5" w:rsidRDefault="005947B5" w:rsidP="00E77FF9">
            <w:pPr>
              <w:jc w:val="center"/>
              <w:rPr>
                <w:bCs/>
                <w:sz w:val="20"/>
              </w:rPr>
            </w:pPr>
            <w:r>
              <w:rPr>
                <w:bCs/>
                <w:sz w:val="20"/>
              </w:rPr>
              <w:t>LI: To be able to explore and describe fabric toys and their properties.</w:t>
            </w:r>
          </w:p>
          <w:p w14:paraId="22768AA4" w14:textId="4B78F80E" w:rsidR="005947B5" w:rsidRPr="00E77FF9" w:rsidRDefault="005947B5" w:rsidP="00E77FF9">
            <w:pPr>
              <w:jc w:val="center"/>
              <w:rPr>
                <w:bCs/>
                <w:sz w:val="20"/>
              </w:rPr>
            </w:pPr>
            <w:r>
              <w:rPr>
                <w:bCs/>
                <w:sz w:val="20"/>
              </w:rPr>
              <w:t xml:space="preserve">LI: To be able to recap what we have learnt about what material toys are made from. </w:t>
            </w:r>
          </w:p>
        </w:tc>
      </w:tr>
    </w:tbl>
    <w:p w14:paraId="0BFDAE65" w14:textId="461ED850" w:rsidR="00D66FC2" w:rsidRDefault="00D66FC2" w:rsidP="00D66FC2"/>
    <w:tbl>
      <w:tblPr>
        <w:tblStyle w:val="TableGrid"/>
        <w:tblW w:w="0" w:type="auto"/>
        <w:tblLook w:val="04A0" w:firstRow="1" w:lastRow="0" w:firstColumn="1" w:lastColumn="0" w:noHBand="0" w:noVBand="1"/>
      </w:tblPr>
      <w:tblGrid>
        <w:gridCol w:w="5118"/>
        <w:gridCol w:w="5117"/>
        <w:gridCol w:w="5117"/>
      </w:tblGrid>
      <w:tr w:rsidR="00D66FC2" w14:paraId="4CE3927D" w14:textId="77777777" w:rsidTr="00BA4BA1">
        <w:tc>
          <w:tcPr>
            <w:tcW w:w="5129" w:type="dxa"/>
            <w:tcBorders>
              <w:top w:val="single" w:sz="18" w:space="0" w:color="auto"/>
              <w:left w:val="single" w:sz="18" w:space="0" w:color="auto"/>
              <w:bottom w:val="single" w:sz="18" w:space="0" w:color="auto"/>
              <w:right w:val="single" w:sz="18" w:space="0" w:color="auto"/>
            </w:tcBorders>
          </w:tcPr>
          <w:p w14:paraId="1E1816A9" w14:textId="77777777" w:rsidR="00D66FC2" w:rsidRDefault="00D66FC2" w:rsidP="00BA4BA1">
            <w:pPr>
              <w:jc w:val="center"/>
              <w:rPr>
                <w:b/>
                <w:bCs/>
                <w:u w:val="single"/>
              </w:rPr>
            </w:pPr>
            <w:r w:rsidRPr="00586B59">
              <w:rPr>
                <w:b/>
                <w:bCs/>
                <w:u w:val="single"/>
              </w:rPr>
              <w:t>RE</w:t>
            </w:r>
            <w:r>
              <w:rPr>
                <w:b/>
                <w:bCs/>
                <w:u w:val="single"/>
              </w:rPr>
              <w:t xml:space="preserve"> </w:t>
            </w:r>
          </w:p>
          <w:p w14:paraId="797C386D" w14:textId="36C24C4C" w:rsidR="00D66FC2" w:rsidRDefault="00526AFD" w:rsidP="00BA4BA1">
            <w:pPr>
              <w:jc w:val="center"/>
              <w:rPr>
                <w:b/>
                <w:bCs/>
                <w:u w:val="single"/>
              </w:rPr>
            </w:pPr>
            <w:r>
              <w:rPr>
                <w:b/>
                <w:bCs/>
                <w:u w:val="single"/>
              </w:rPr>
              <w:t>Why are saints important?</w:t>
            </w:r>
          </w:p>
          <w:p w14:paraId="56F5D447" w14:textId="77777777" w:rsidR="001F62C7" w:rsidRDefault="001F62C7" w:rsidP="00BA4BA1">
            <w:pPr>
              <w:jc w:val="center"/>
              <w:rPr>
                <w:b/>
                <w:bCs/>
                <w:u w:val="single"/>
              </w:rPr>
            </w:pPr>
          </w:p>
          <w:p w14:paraId="5F0D25F3" w14:textId="77777777" w:rsidR="00526AFD" w:rsidRPr="001F62C7" w:rsidRDefault="00526AFD" w:rsidP="00BA4BA1">
            <w:pPr>
              <w:jc w:val="center"/>
              <w:rPr>
                <w:bCs/>
              </w:rPr>
            </w:pPr>
            <w:r w:rsidRPr="001F62C7">
              <w:rPr>
                <w:bCs/>
              </w:rPr>
              <w:t>LI: To be able to understand what makes a saint.</w:t>
            </w:r>
          </w:p>
          <w:p w14:paraId="6640AFEC" w14:textId="77777777" w:rsidR="00526AFD" w:rsidRDefault="00526AFD" w:rsidP="00BA4BA1">
            <w:pPr>
              <w:jc w:val="center"/>
              <w:rPr>
                <w:b/>
                <w:bCs/>
                <w:u w:val="single"/>
              </w:rPr>
            </w:pPr>
            <w:r w:rsidRPr="001F62C7">
              <w:rPr>
                <w:bCs/>
              </w:rPr>
              <w:t xml:space="preserve">LI: To be able to </w:t>
            </w:r>
            <w:r w:rsidR="001F62C7" w:rsidRPr="001F62C7">
              <w:rPr>
                <w:bCs/>
              </w:rPr>
              <w:t>develop an understanding of th</w:t>
            </w:r>
            <w:r w:rsidR="001F62C7">
              <w:rPr>
                <w:bCs/>
              </w:rPr>
              <w:t>e importance of saints and all S</w:t>
            </w:r>
            <w:r w:rsidR="001F62C7" w:rsidRPr="001F62C7">
              <w:rPr>
                <w:bCs/>
              </w:rPr>
              <w:t>aints day to Christians.</w:t>
            </w:r>
            <w:r w:rsidR="001F62C7">
              <w:rPr>
                <w:b/>
                <w:bCs/>
                <w:u w:val="single"/>
              </w:rPr>
              <w:t xml:space="preserve"> </w:t>
            </w:r>
          </w:p>
          <w:p w14:paraId="437EC504" w14:textId="77777777" w:rsidR="001F62C7" w:rsidRDefault="001F62C7" w:rsidP="00BA4BA1">
            <w:pPr>
              <w:jc w:val="center"/>
              <w:rPr>
                <w:b/>
                <w:bCs/>
                <w:u w:val="single"/>
              </w:rPr>
            </w:pPr>
          </w:p>
          <w:p w14:paraId="2F0132A1" w14:textId="77777777" w:rsidR="001F62C7" w:rsidRDefault="001F62C7" w:rsidP="001F62C7">
            <w:pPr>
              <w:jc w:val="center"/>
              <w:rPr>
                <w:b/>
                <w:bCs/>
                <w:u w:val="single"/>
              </w:rPr>
            </w:pPr>
            <w:r>
              <w:rPr>
                <w:b/>
                <w:bCs/>
                <w:u w:val="single"/>
              </w:rPr>
              <w:t>Nativity Characters</w:t>
            </w:r>
          </w:p>
          <w:p w14:paraId="6326C479" w14:textId="77777777" w:rsidR="001F62C7" w:rsidRDefault="001F62C7" w:rsidP="001F62C7">
            <w:pPr>
              <w:jc w:val="center"/>
              <w:rPr>
                <w:b/>
                <w:bCs/>
                <w:u w:val="single"/>
              </w:rPr>
            </w:pPr>
          </w:p>
          <w:p w14:paraId="398825C5" w14:textId="77777777" w:rsidR="001F62C7" w:rsidRPr="003333C8" w:rsidRDefault="001F62C7" w:rsidP="001F62C7">
            <w:pPr>
              <w:jc w:val="center"/>
              <w:rPr>
                <w:bCs/>
              </w:rPr>
            </w:pPr>
            <w:r w:rsidRPr="003333C8">
              <w:rPr>
                <w:bCs/>
              </w:rPr>
              <w:t xml:space="preserve">LI: To be able to </w:t>
            </w:r>
            <w:r w:rsidR="003333C8" w:rsidRPr="003333C8">
              <w:rPr>
                <w:bCs/>
              </w:rPr>
              <w:t>understand what the ‘good news’ is.</w:t>
            </w:r>
          </w:p>
          <w:p w14:paraId="03437149" w14:textId="77777777" w:rsidR="003333C8" w:rsidRPr="003333C8" w:rsidRDefault="003333C8" w:rsidP="001F62C7">
            <w:pPr>
              <w:jc w:val="center"/>
              <w:rPr>
                <w:bCs/>
              </w:rPr>
            </w:pPr>
            <w:r w:rsidRPr="003333C8">
              <w:rPr>
                <w:bCs/>
              </w:rPr>
              <w:t>LI: To be able to understand who Mary and Joseph are.</w:t>
            </w:r>
          </w:p>
          <w:p w14:paraId="41BB886D" w14:textId="77777777" w:rsidR="003333C8" w:rsidRPr="003333C8" w:rsidRDefault="003333C8" w:rsidP="001F62C7">
            <w:pPr>
              <w:jc w:val="center"/>
              <w:rPr>
                <w:bCs/>
              </w:rPr>
            </w:pPr>
            <w:r w:rsidRPr="003333C8">
              <w:rPr>
                <w:bCs/>
              </w:rPr>
              <w:t>LI: To be able to understand the role of the shepherds in the Christmas story.</w:t>
            </w:r>
          </w:p>
          <w:p w14:paraId="42BD032B" w14:textId="7077E66F" w:rsidR="003333C8" w:rsidRPr="008E7021" w:rsidRDefault="003333C8" w:rsidP="001F62C7">
            <w:pPr>
              <w:jc w:val="center"/>
              <w:rPr>
                <w:b/>
                <w:bCs/>
                <w:u w:val="single"/>
              </w:rPr>
            </w:pPr>
            <w:r w:rsidRPr="003333C8">
              <w:rPr>
                <w:bCs/>
              </w:rPr>
              <w:t>LI: To be able to understand why Herod was jealous.</w:t>
            </w:r>
            <w:r>
              <w:rPr>
                <w:b/>
                <w:bCs/>
                <w:u w:val="single"/>
              </w:rPr>
              <w:t xml:space="preserve"> </w:t>
            </w:r>
          </w:p>
        </w:tc>
        <w:tc>
          <w:tcPr>
            <w:tcW w:w="5129" w:type="dxa"/>
            <w:tcBorders>
              <w:top w:val="single" w:sz="18" w:space="0" w:color="auto"/>
              <w:left w:val="single" w:sz="18" w:space="0" w:color="auto"/>
              <w:bottom w:val="single" w:sz="18" w:space="0" w:color="auto"/>
              <w:right w:val="single" w:sz="18" w:space="0" w:color="auto"/>
            </w:tcBorders>
          </w:tcPr>
          <w:p w14:paraId="3CB46351" w14:textId="6508F19C" w:rsidR="00D66FC2" w:rsidRDefault="00D66FC2" w:rsidP="00BA4BA1">
            <w:pPr>
              <w:jc w:val="center"/>
              <w:rPr>
                <w:b/>
                <w:bCs/>
                <w:u w:val="single"/>
              </w:rPr>
            </w:pPr>
            <w:r w:rsidRPr="00586B59">
              <w:rPr>
                <w:b/>
                <w:bCs/>
                <w:u w:val="single"/>
              </w:rPr>
              <w:t>Computing</w:t>
            </w:r>
          </w:p>
          <w:p w14:paraId="2329DD8B" w14:textId="57E4D6D8" w:rsidR="004C2625" w:rsidRDefault="004C2625" w:rsidP="00BA4BA1">
            <w:pPr>
              <w:jc w:val="center"/>
              <w:rPr>
                <w:b/>
                <w:bCs/>
                <w:u w:val="single"/>
              </w:rPr>
            </w:pPr>
            <w:r>
              <w:rPr>
                <w:b/>
                <w:bCs/>
                <w:u w:val="single"/>
              </w:rPr>
              <w:t>Cyberbullying</w:t>
            </w:r>
          </w:p>
          <w:p w14:paraId="011308E5" w14:textId="53E1A104" w:rsidR="004C2625" w:rsidRDefault="004C2625" w:rsidP="00BA4BA1">
            <w:pPr>
              <w:jc w:val="center"/>
              <w:rPr>
                <w:bCs/>
              </w:rPr>
            </w:pPr>
            <w:r w:rsidRPr="004C2625">
              <w:rPr>
                <w:bCs/>
              </w:rPr>
              <w:t>LI: To be able to understand what cyberbullying is and that it is not OK.</w:t>
            </w:r>
          </w:p>
          <w:p w14:paraId="11EB0952" w14:textId="77777777" w:rsidR="004C2625" w:rsidRPr="004C2625" w:rsidRDefault="004C2625" w:rsidP="00BA4BA1">
            <w:pPr>
              <w:jc w:val="center"/>
              <w:rPr>
                <w:bCs/>
              </w:rPr>
            </w:pPr>
          </w:p>
          <w:p w14:paraId="67501B3F" w14:textId="77777777" w:rsidR="00BA595C" w:rsidRDefault="00BA595C" w:rsidP="00BA4BA1">
            <w:pPr>
              <w:jc w:val="center"/>
              <w:rPr>
                <w:b/>
                <w:bCs/>
                <w:u w:val="single"/>
              </w:rPr>
            </w:pPr>
            <w:r>
              <w:rPr>
                <w:b/>
                <w:bCs/>
                <w:u w:val="single"/>
              </w:rPr>
              <w:t>Word processing skills</w:t>
            </w:r>
          </w:p>
          <w:p w14:paraId="7CB71E85" w14:textId="77777777" w:rsidR="00BA595C" w:rsidRPr="00BA595C" w:rsidRDefault="00BA595C" w:rsidP="00BA4BA1">
            <w:pPr>
              <w:jc w:val="center"/>
              <w:rPr>
                <w:bCs/>
              </w:rPr>
            </w:pPr>
            <w:r w:rsidRPr="00BA595C">
              <w:rPr>
                <w:bCs/>
              </w:rPr>
              <w:t>LI: To be able to type on a keyboard.</w:t>
            </w:r>
          </w:p>
          <w:p w14:paraId="4BCD7425" w14:textId="77777777" w:rsidR="00BA595C" w:rsidRPr="00BA595C" w:rsidRDefault="00BA595C" w:rsidP="00BA4BA1">
            <w:pPr>
              <w:jc w:val="center"/>
              <w:rPr>
                <w:bCs/>
              </w:rPr>
            </w:pPr>
            <w:r w:rsidRPr="00BA595C">
              <w:rPr>
                <w:bCs/>
              </w:rPr>
              <w:t>LI: To be able to type symbols and save files.</w:t>
            </w:r>
          </w:p>
          <w:p w14:paraId="620FEBEF" w14:textId="77777777" w:rsidR="00BA595C" w:rsidRPr="00BA595C" w:rsidRDefault="00BA595C" w:rsidP="00BA4BA1">
            <w:pPr>
              <w:jc w:val="center"/>
              <w:rPr>
                <w:bCs/>
              </w:rPr>
            </w:pPr>
            <w:r w:rsidRPr="00BA595C">
              <w:rPr>
                <w:bCs/>
              </w:rPr>
              <w:t>LI: To be able to edit text.</w:t>
            </w:r>
          </w:p>
          <w:p w14:paraId="2313FF56" w14:textId="77777777" w:rsidR="00BA595C" w:rsidRPr="00BA595C" w:rsidRDefault="00BA595C" w:rsidP="00BA4BA1">
            <w:pPr>
              <w:jc w:val="center"/>
              <w:rPr>
                <w:bCs/>
              </w:rPr>
            </w:pPr>
            <w:r w:rsidRPr="00BA595C">
              <w:rPr>
                <w:bCs/>
              </w:rPr>
              <w:t>LI: To be able to type on a keyboard.</w:t>
            </w:r>
          </w:p>
          <w:p w14:paraId="46D3D832" w14:textId="77777777" w:rsidR="00BA595C" w:rsidRPr="00BA595C" w:rsidRDefault="00BA595C" w:rsidP="00BA4BA1">
            <w:pPr>
              <w:jc w:val="center"/>
              <w:rPr>
                <w:bCs/>
              </w:rPr>
            </w:pPr>
            <w:r w:rsidRPr="00BA595C">
              <w:rPr>
                <w:bCs/>
              </w:rPr>
              <w:t>LI: To be able to select and format text.</w:t>
            </w:r>
          </w:p>
          <w:p w14:paraId="682F5F29" w14:textId="56CC0E35" w:rsidR="00BA595C" w:rsidRPr="00586B59" w:rsidRDefault="00BA595C" w:rsidP="00BA4BA1">
            <w:pPr>
              <w:jc w:val="center"/>
              <w:rPr>
                <w:b/>
                <w:bCs/>
                <w:u w:val="single"/>
              </w:rPr>
            </w:pPr>
            <w:r w:rsidRPr="00BA595C">
              <w:rPr>
                <w:bCs/>
              </w:rPr>
              <w:t>LI: To be able to format the font.</w:t>
            </w:r>
            <w:r>
              <w:rPr>
                <w:b/>
                <w:bCs/>
                <w:u w:val="single"/>
              </w:rPr>
              <w:t xml:space="preserve"> </w:t>
            </w:r>
            <w:bookmarkStart w:id="0" w:name="_GoBack"/>
            <w:bookmarkEnd w:id="0"/>
          </w:p>
        </w:tc>
        <w:tc>
          <w:tcPr>
            <w:tcW w:w="5130" w:type="dxa"/>
            <w:tcBorders>
              <w:top w:val="single" w:sz="18" w:space="0" w:color="auto"/>
              <w:left w:val="single" w:sz="18" w:space="0" w:color="auto"/>
              <w:bottom w:val="single" w:sz="18" w:space="0" w:color="auto"/>
              <w:right w:val="single" w:sz="18" w:space="0" w:color="auto"/>
            </w:tcBorders>
          </w:tcPr>
          <w:p w14:paraId="7C62A03A" w14:textId="77777777" w:rsidR="00D66FC2" w:rsidRDefault="00D66FC2" w:rsidP="00BA4BA1">
            <w:pPr>
              <w:jc w:val="center"/>
              <w:rPr>
                <w:b/>
                <w:bCs/>
                <w:u w:val="single"/>
              </w:rPr>
            </w:pPr>
            <w:r>
              <w:rPr>
                <w:b/>
                <w:bCs/>
                <w:u w:val="single"/>
              </w:rPr>
              <w:t>Core Learning Skills</w:t>
            </w:r>
          </w:p>
          <w:p w14:paraId="022A8F10" w14:textId="77777777" w:rsidR="00D66FC2" w:rsidRDefault="00D66FC2" w:rsidP="00BA4BA1">
            <w:pPr>
              <w:jc w:val="center"/>
              <w:rPr>
                <w:b/>
                <w:bCs/>
                <w:sz w:val="20"/>
                <w:szCs w:val="20"/>
                <w:u w:val="single"/>
              </w:rPr>
            </w:pPr>
            <w:r w:rsidRPr="008E7021">
              <w:rPr>
                <w:b/>
                <w:bCs/>
                <w:sz w:val="20"/>
                <w:szCs w:val="20"/>
                <w:u w:val="single"/>
              </w:rPr>
              <w:t>PSHE</w:t>
            </w:r>
          </w:p>
          <w:p w14:paraId="6B66BC0E" w14:textId="6D6BBA64" w:rsidR="005417D1" w:rsidRPr="005417D1" w:rsidRDefault="00D66FC2" w:rsidP="00A157BF">
            <w:pPr>
              <w:rPr>
                <w:sz w:val="20"/>
                <w:szCs w:val="20"/>
              </w:rPr>
            </w:pPr>
            <w:r w:rsidRPr="008E7021">
              <w:rPr>
                <w:sz w:val="20"/>
                <w:szCs w:val="20"/>
              </w:rPr>
              <w:t>1)</w:t>
            </w:r>
            <w:r w:rsidR="005417D1">
              <w:rPr>
                <w:sz w:val="20"/>
                <w:szCs w:val="20"/>
              </w:rPr>
              <w:t xml:space="preserve"> LI: </w:t>
            </w:r>
            <w:r w:rsidR="005417D1" w:rsidRPr="005417D1">
              <w:rPr>
                <w:sz w:val="20"/>
                <w:szCs w:val="20"/>
              </w:rPr>
              <w:t xml:space="preserve">To be able to learn about what a mind-set is and the difference between a fixed and a growth mind set. </w:t>
            </w:r>
          </w:p>
          <w:p w14:paraId="35BF06BF" w14:textId="6434F941" w:rsidR="00D66FC2" w:rsidRPr="008E7021" w:rsidRDefault="00D66FC2" w:rsidP="00A157BF">
            <w:pPr>
              <w:rPr>
                <w:sz w:val="20"/>
                <w:szCs w:val="20"/>
              </w:rPr>
            </w:pPr>
          </w:p>
          <w:p w14:paraId="659D6E7B" w14:textId="77777777" w:rsidR="005417D1" w:rsidRPr="005417D1" w:rsidRDefault="00D66FC2" w:rsidP="00A157BF">
            <w:pPr>
              <w:rPr>
                <w:sz w:val="20"/>
                <w:szCs w:val="20"/>
              </w:rPr>
            </w:pPr>
            <w:r w:rsidRPr="008E7021">
              <w:rPr>
                <w:sz w:val="20"/>
                <w:szCs w:val="20"/>
              </w:rPr>
              <w:t>2)</w:t>
            </w:r>
            <w:r w:rsidR="005417D1">
              <w:rPr>
                <w:sz w:val="20"/>
                <w:szCs w:val="20"/>
              </w:rPr>
              <w:t xml:space="preserve"> LI: </w:t>
            </w:r>
            <w:r w:rsidR="005417D1" w:rsidRPr="005417D1">
              <w:rPr>
                <w:sz w:val="20"/>
                <w:szCs w:val="20"/>
              </w:rPr>
              <w:t xml:space="preserve">To be able to learn about how to get on with other people, how to be friendly with others and the qualities that make a good friend. </w:t>
            </w:r>
          </w:p>
          <w:p w14:paraId="7C728E20" w14:textId="35F46D87" w:rsidR="00D66FC2" w:rsidRPr="008E7021" w:rsidRDefault="00D66FC2" w:rsidP="00A157BF">
            <w:pPr>
              <w:rPr>
                <w:sz w:val="20"/>
                <w:szCs w:val="20"/>
              </w:rPr>
            </w:pPr>
          </w:p>
          <w:p w14:paraId="46E5EB91" w14:textId="77777777" w:rsidR="00D66FC2" w:rsidRDefault="00D66FC2" w:rsidP="00A157BF">
            <w:pPr>
              <w:rPr>
                <w:sz w:val="20"/>
                <w:szCs w:val="20"/>
              </w:rPr>
            </w:pPr>
            <w:r w:rsidRPr="008E7021">
              <w:rPr>
                <w:sz w:val="20"/>
                <w:szCs w:val="20"/>
              </w:rPr>
              <w:t>3)</w:t>
            </w:r>
            <w:r w:rsidR="005417D1">
              <w:rPr>
                <w:sz w:val="20"/>
                <w:szCs w:val="20"/>
              </w:rPr>
              <w:t xml:space="preserve"> LI: </w:t>
            </w:r>
            <w:r w:rsidR="005417D1" w:rsidRPr="005417D1">
              <w:rPr>
                <w:sz w:val="20"/>
                <w:szCs w:val="20"/>
              </w:rPr>
              <w:t xml:space="preserve">To be able to learn about kind and unkind actions, how to be kind to each other and how to recognise when a friendship makes you feel unhappy. </w:t>
            </w:r>
          </w:p>
          <w:p w14:paraId="56E09E4C" w14:textId="77777777" w:rsidR="005417D1" w:rsidRDefault="005417D1" w:rsidP="00A157BF">
            <w:pPr>
              <w:rPr>
                <w:sz w:val="20"/>
                <w:szCs w:val="20"/>
              </w:rPr>
            </w:pPr>
          </w:p>
          <w:p w14:paraId="7CAD0F73" w14:textId="2B53D01F" w:rsidR="00A157BF" w:rsidRPr="00A157BF" w:rsidRDefault="00A157BF" w:rsidP="00A157BF">
            <w:pPr>
              <w:rPr>
                <w:sz w:val="20"/>
                <w:szCs w:val="20"/>
              </w:rPr>
            </w:pPr>
            <w:r>
              <w:rPr>
                <w:sz w:val="20"/>
                <w:szCs w:val="20"/>
              </w:rPr>
              <w:t xml:space="preserve"> </w:t>
            </w:r>
            <w:r w:rsidR="005417D1">
              <w:rPr>
                <w:sz w:val="20"/>
                <w:szCs w:val="20"/>
              </w:rPr>
              <w:t xml:space="preserve">4)  LI: </w:t>
            </w:r>
            <w:r w:rsidRPr="00A157BF">
              <w:rPr>
                <w:sz w:val="20"/>
                <w:szCs w:val="20"/>
              </w:rPr>
              <w:t xml:space="preserve">To be able to learn about how to get on with others, the importance of sharing and taking turns and the importance of working together. </w:t>
            </w:r>
          </w:p>
          <w:p w14:paraId="51C35012" w14:textId="6BDED0F8" w:rsidR="005417D1" w:rsidRPr="005417D1" w:rsidRDefault="005417D1" w:rsidP="005417D1">
            <w:pPr>
              <w:rPr>
                <w:sz w:val="20"/>
                <w:szCs w:val="20"/>
              </w:rPr>
            </w:pPr>
          </w:p>
        </w:tc>
      </w:tr>
    </w:tbl>
    <w:p w14:paraId="517797FB" w14:textId="77777777" w:rsidR="00D66FC2" w:rsidRDefault="00D66FC2" w:rsidP="00D66FC2"/>
    <w:tbl>
      <w:tblPr>
        <w:tblStyle w:val="TableGrid"/>
        <w:tblW w:w="0" w:type="auto"/>
        <w:tblLook w:val="04A0" w:firstRow="1" w:lastRow="0" w:firstColumn="1" w:lastColumn="0" w:noHBand="0" w:noVBand="1"/>
      </w:tblPr>
      <w:tblGrid>
        <w:gridCol w:w="3839"/>
        <w:gridCol w:w="3838"/>
        <w:gridCol w:w="3838"/>
        <w:gridCol w:w="3837"/>
      </w:tblGrid>
      <w:tr w:rsidR="00D66FC2" w14:paraId="2828E988" w14:textId="77777777" w:rsidTr="00BA4BA1">
        <w:tc>
          <w:tcPr>
            <w:tcW w:w="3847" w:type="dxa"/>
            <w:tcBorders>
              <w:top w:val="single" w:sz="18" w:space="0" w:color="auto"/>
              <w:left w:val="single" w:sz="18" w:space="0" w:color="auto"/>
              <w:bottom w:val="single" w:sz="18" w:space="0" w:color="auto"/>
              <w:right w:val="single" w:sz="18" w:space="0" w:color="auto"/>
            </w:tcBorders>
          </w:tcPr>
          <w:p w14:paraId="740E5877" w14:textId="0FDAD9A6" w:rsidR="00D66FC2" w:rsidRDefault="00D66FC2" w:rsidP="00BA4BA1">
            <w:pPr>
              <w:jc w:val="center"/>
              <w:rPr>
                <w:b/>
                <w:bCs/>
                <w:u w:val="single"/>
              </w:rPr>
            </w:pPr>
            <w:r w:rsidRPr="008E7021">
              <w:rPr>
                <w:b/>
                <w:bCs/>
                <w:u w:val="single"/>
              </w:rPr>
              <w:lastRenderedPageBreak/>
              <w:t>Maths</w:t>
            </w:r>
          </w:p>
          <w:p w14:paraId="59DC6987" w14:textId="77777777" w:rsidR="00EC75A4" w:rsidRDefault="00EC75A4" w:rsidP="00BA4BA1">
            <w:pPr>
              <w:jc w:val="center"/>
              <w:rPr>
                <w:b/>
                <w:bCs/>
                <w:u w:val="single"/>
              </w:rPr>
            </w:pPr>
          </w:p>
          <w:p w14:paraId="541594AF" w14:textId="77777777" w:rsidR="00D66FC2" w:rsidRPr="00EC75A4" w:rsidRDefault="002A0C28" w:rsidP="00BA4BA1">
            <w:pPr>
              <w:jc w:val="center"/>
              <w:rPr>
                <w:bCs/>
              </w:rPr>
            </w:pPr>
            <w:r w:rsidRPr="00EC75A4">
              <w:rPr>
                <w:bCs/>
              </w:rPr>
              <w:t xml:space="preserve">U3- </w:t>
            </w:r>
            <w:r w:rsidR="00EC75A4" w:rsidRPr="00EC75A4">
              <w:rPr>
                <w:bCs/>
              </w:rPr>
              <w:t>Shapes</w:t>
            </w:r>
          </w:p>
          <w:p w14:paraId="30F81F7D" w14:textId="30891EF4" w:rsidR="00EC75A4" w:rsidRPr="00EC75A4" w:rsidRDefault="00EC75A4" w:rsidP="00BA4BA1">
            <w:pPr>
              <w:jc w:val="center"/>
              <w:rPr>
                <w:bCs/>
              </w:rPr>
            </w:pPr>
            <w:r w:rsidRPr="00EC75A4">
              <w:rPr>
                <w:bCs/>
              </w:rPr>
              <w:t>U4- Numbers within 20</w:t>
            </w:r>
          </w:p>
          <w:p w14:paraId="491E7728" w14:textId="1587A53D" w:rsidR="00EC75A4" w:rsidRPr="008E7021" w:rsidRDefault="00EC75A4" w:rsidP="00BA4BA1">
            <w:pPr>
              <w:jc w:val="center"/>
              <w:rPr>
                <w:b/>
                <w:bCs/>
                <w:u w:val="single"/>
              </w:rPr>
            </w:pPr>
            <w:r w:rsidRPr="00EC75A4">
              <w:rPr>
                <w:bCs/>
              </w:rPr>
              <w:t>U5- Addition and subtraction within 20</w:t>
            </w:r>
          </w:p>
        </w:tc>
        <w:tc>
          <w:tcPr>
            <w:tcW w:w="3847" w:type="dxa"/>
            <w:tcBorders>
              <w:top w:val="single" w:sz="18" w:space="0" w:color="auto"/>
              <w:left w:val="single" w:sz="18" w:space="0" w:color="auto"/>
              <w:bottom w:val="single" w:sz="18" w:space="0" w:color="auto"/>
              <w:right w:val="single" w:sz="18" w:space="0" w:color="auto"/>
            </w:tcBorders>
          </w:tcPr>
          <w:p w14:paraId="30CE0955" w14:textId="77777777" w:rsidR="00D66FC2" w:rsidRDefault="00D66FC2" w:rsidP="00BA4BA1">
            <w:pPr>
              <w:jc w:val="center"/>
              <w:rPr>
                <w:b/>
                <w:bCs/>
                <w:u w:val="single"/>
              </w:rPr>
            </w:pPr>
            <w:r>
              <w:rPr>
                <w:b/>
                <w:bCs/>
                <w:u w:val="single"/>
              </w:rPr>
              <w:t xml:space="preserve">Guided </w:t>
            </w:r>
            <w:r w:rsidRPr="008E7021">
              <w:rPr>
                <w:b/>
                <w:bCs/>
                <w:u w:val="single"/>
              </w:rPr>
              <w:t>Reading</w:t>
            </w:r>
          </w:p>
          <w:p w14:paraId="34982335" w14:textId="77777777" w:rsidR="00D66FC2" w:rsidRDefault="00BA595C" w:rsidP="00BA4BA1">
            <w:pPr>
              <w:jc w:val="center"/>
            </w:pPr>
            <w:r>
              <w:t>Where possible choose books related to:</w:t>
            </w:r>
          </w:p>
          <w:p w14:paraId="6B48C683" w14:textId="120C0173" w:rsidR="00BA595C" w:rsidRPr="00F17EB0" w:rsidRDefault="00BA595C" w:rsidP="00BA4BA1">
            <w:pPr>
              <w:jc w:val="center"/>
            </w:pPr>
            <w:r>
              <w:t>Materials, fireworks, toys</w:t>
            </w:r>
          </w:p>
        </w:tc>
        <w:tc>
          <w:tcPr>
            <w:tcW w:w="3847" w:type="dxa"/>
            <w:tcBorders>
              <w:top w:val="single" w:sz="18" w:space="0" w:color="auto"/>
              <w:left w:val="single" w:sz="18" w:space="0" w:color="auto"/>
              <w:bottom w:val="single" w:sz="18" w:space="0" w:color="auto"/>
              <w:right w:val="single" w:sz="18" w:space="0" w:color="auto"/>
            </w:tcBorders>
          </w:tcPr>
          <w:p w14:paraId="61F4781D" w14:textId="77777777" w:rsidR="00D66FC2" w:rsidRDefault="00D66FC2" w:rsidP="00BA4BA1">
            <w:pPr>
              <w:jc w:val="center"/>
              <w:rPr>
                <w:b/>
                <w:bCs/>
                <w:u w:val="single"/>
              </w:rPr>
            </w:pPr>
            <w:r w:rsidRPr="008E7021">
              <w:rPr>
                <w:b/>
                <w:bCs/>
                <w:u w:val="single"/>
              </w:rPr>
              <w:t>Homework</w:t>
            </w:r>
          </w:p>
          <w:p w14:paraId="31E7445C" w14:textId="231A5704" w:rsidR="00D66FC2" w:rsidRDefault="00864F0B" w:rsidP="00BA4BA1">
            <w:pPr>
              <w:jc w:val="center"/>
            </w:pPr>
            <w:r>
              <w:t xml:space="preserve">Science- look around your house and draw five objects you have found. Write what the material is and describe the simple properties of that material. </w:t>
            </w:r>
          </w:p>
          <w:p w14:paraId="4488F737" w14:textId="77777777" w:rsidR="00864F0B" w:rsidRDefault="00864F0B" w:rsidP="00BA4BA1">
            <w:pPr>
              <w:jc w:val="center"/>
            </w:pPr>
          </w:p>
          <w:p w14:paraId="34AF0C88" w14:textId="7CC16A5C" w:rsidR="00864F0B" w:rsidRPr="00F17EB0" w:rsidRDefault="00864F0B" w:rsidP="00BA4BA1">
            <w:pPr>
              <w:jc w:val="center"/>
            </w:pPr>
            <w:r>
              <w:t>Topic- To research some of the differences in how people such as Guy Fawkes lived, compared with today.</w:t>
            </w:r>
          </w:p>
        </w:tc>
        <w:tc>
          <w:tcPr>
            <w:tcW w:w="3847" w:type="dxa"/>
            <w:tcBorders>
              <w:top w:val="single" w:sz="18" w:space="0" w:color="auto"/>
              <w:left w:val="single" w:sz="18" w:space="0" w:color="auto"/>
              <w:bottom w:val="single" w:sz="18" w:space="0" w:color="auto"/>
              <w:right w:val="single" w:sz="18" w:space="0" w:color="auto"/>
            </w:tcBorders>
          </w:tcPr>
          <w:p w14:paraId="3A8097D8" w14:textId="77777777" w:rsidR="00D66FC2" w:rsidRDefault="00D66FC2" w:rsidP="00BA4BA1">
            <w:pPr>
              <w:jc w:val="center"/>
              <w:rPr>
                <w:b/>
                <w:bCs/>
                <w:u w:val="single"/>
              </w:rPr>
            </w:pPr>
            <w:r w:rsidRPr="008E7021">
              <w:rPr>
                <w:b/>
                <w:bCs/>
                <w:u w:val="single"/>
              </w:rPr>
              <w:t>Other</w:t>
            </w:r>
          </w:p>
          <w:p w14:paraId="39A91F77" w14:textId="78CBD684" w:rsidR="00D66FC2" w:rsidRPr="00864F0B" w:rsidRDefault="00864F0B" w:rsidP="00BA4BA1">
            <w:pPr>
              <w:jc w:val="center"/>
              <w:rPr>
                <w:bCs/>
              </w:rPr>
            </w:pPr>
            <w:r>
              <w:rPr>
                <w:bCs/>
              </w:rPr>
              <w:t xml:space="preserve">The </w:t>
            </w:r>
            <w:r w:rsidRPr="00864F0B">
              <w:rPr>
                <w:bCs/>
              </w:rPr>
              <w:t xml:space="preserve">Nativity </w:t>
            </w:r>
          </w:p>
        </w:tc>
      </w:tr>
    </w:tbl>
    <w:p w14:paraId="7256F7C7" w14:textId="417E2007" w:rsidR="00D66FC2" w:rsidRDefault="00D66FC2"/>
    <w:sectPr w:rsidR="00D66FC2" w:rsidSect="00D66F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3298C"/>
    <w:multiLevelType w:val="hybridMultilevel"/>
    <w:tmpl w:val="7B8287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20E3B"/>
    <w:multiLevelType w:val="hybridMultilevel"/>
    <w:tmpl w:val="3DC2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C2"/>
    <w:rsid w:val="00053655"/>
    <w:rsid w:val="0006026B"/>
    <w:rsid w:val="001E2689"/>
    <w:rsid w:val="001E762C"/>
    <w:rsid w:val="001F62C7"/>
    <w:rsid w:val="00233C5C"/>
    <w:rsid w:val="002A0C28"/>
    <w:rsid w:val="00310E7F"/>
    <w:rsid w:val="003333C8"/>
    <w:rsid w:val="004C2625"/>
    <w:rsid w:val="00526AFD"/>
    <w:rsid w:val="005417D1"/>
    <w:rsid w:val="005923E8"/>
    <w:rsid w:val="005947B5"/>
    <w:rsid w:val="00626287"/>
    <w:rsid w:val="00864228"/>
    <w:rsid w:val="00864F0B"/>
    <w:rsid w:val="009B7919"/>
    <w:rsid w:val="009E0E85"/>
    <w:rsid w:val="00A0442F"/>
    <w:rsid w:val="00A157BF"/>
    <w:rsid w:val="00BA595C"/>
    <w:rsid w:val="00CD6585"/>
    <w:rsid w:val="00D66FC2"/>
    <w:rsid w:val="00E41BDE"/>
    <w:rsid w:val="00E77FF9"/>
    <w:rsid w:val="00EC75A4"/>
    <w:rsid w:val="00F02A3D"/>
    <w:rsid w:val="00F6714B"/>
    <w:rsid w:val="00F81371"/>
    <w:rsid w:val="00F84E85"/>
    <w:rsid w:val="00FA0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71AF"/>
  <w15:chartTrackingRefBased/>
  <w15:docId w15:val="{09051140-94FB-4429-AC67-141750B2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7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FC2"/>
    <w:pPr>
      <w:ind w:left="720"/>
      <w:contextualSpacing/>
    </w:pPr>
  </w:style>
  <w:style w:type="character" w:styleId="Hyperlink">
    <w:name w:val="Hyperlink"/>
    <w:basedOn w:val="DefaultParagraphFont"/>
    <w:uiPriority w:val="99"/>
    <w:unhideWhenUsed/>
    <w:rsid w:val="005923E8"/>
    <w:rPr>
      <w:color w:val="0563C1" w:themeColor="hyperlink"/>
      <w:u w:val="single"/>
    </w:rPr>
  </w:style>
  <w:style w:type="character" w:customStyle="1" w:styleId="UnresolvedMention">
    <w:name w:val="Unresolved Mention"/>
    <w:basedOn w:val="DefaultParagraphFont"/>
    <w:uiPriority w:val="99"/>
    <w:semiHidden/>
    <w:unhideWhenUsed/>
    <w:rsid w:val="005923E8"/>
    <w:rPr>
      <w:color w:val="605E5C"/>
      <w:shd w:val="clear" w:color="auto" w:fill="E1DFDD"/>
    </w:rPr>
  </w:style>
  <w:style w:type="character" w:customStyle="1" w:styleId="Heading1Char">
    <w:name w:val="Heading 1 Char"/>
    <w:basedOn w:val="DefaultParagraphFont"/>
    <w:link w:val="Heading1"/>
    <w:uiPriority w:val="9"/>
    <w:rsid w:val="00E77FF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417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4939">
      <w:bodyDiv w:val="1"/>
      <w:marLeft w:val="0"/>
      <w:marRight w:val="0"/>
      <w:marTop w:val="0"/>
      <w:marBottom w:val="0"/>
      <w:divBdr>
        <w:top w:val="none" w:sz="0" w:space="0" w:color="auto"/>
        <w:left w:val="none" w:sz="0" w:space="0" w:color="auto"/>
        <w:bottom w:val="none" w:sz="0" w:space="0" w:color="auto"/>
        <w:right w:val="none" w:sz="0" w:space="0" w:color="auto"/>
      </w:divBdr>
    </w:div>
    <w:div w:id="621156424">
      <w:bodyDiv w:val="1"/>
      <w:marLeft w:val="0"/>
      <w:marRight w:val="0"/>
      <w:marTop w:val="0"/>
      <w:marBottom w:val="0"/>
      <w:divBdr>
        <w:top w:val="none" w:sz="0" w:space="0" w:color="auto"/>
        <w:left w:val="none" w:sz="0" w:space="0" w:color="auto"/>
        <w:bottom w:val="none" w:sz="0" w:space="0" w:color="auto"/>
        <w:right w:val="none" w:sz="0" w:space="0" w:color="auto"/>
      </w:divBdr>
    </w:div>
    <w:div w:id="667247689">
      <w:bodyDiv w:val="1"/>
      <w:marLeft w:val="0"/>
      <w:marRight w:val="0"/>
      <w:marTop w:val="0"/>
      <w:marBottom w:val="0"/>
      <w:divBdr>
        <w:top w:val="none" w:sz="0" w:space="0" w:color="auto"/>
        <w:left w:val="none" w:sz="0" w:space="0" w:color="auto"/>
        <w:bottom w:val="none" w:sz="0" w:space="0" w:color="auto"/>
        <w:right w:val="none" w:sz="0" w:space="0" w:color="auto"/>
      </w:divBdr>
    </w:div>
    <w:div w:id="1460413652">
      <w:bodyDiv w:val="1"/>
      <w:marLeft w:val="0"/>
      <w:marRight w:val="0"/>
      <w:marTop w:val="0"/>
      <w:marBottom w:val="0"/>
      <w:divBdr>
        <w:top w:val="none" w:sz="0" w:space="0" w:color="auto"/>
        <w:left w:val="none" w:sz="0" w:space="0" w:color="auto"/>
        <w:bottom w:val="none" w:sz="0" w:space="0" w:color="auto"/>
        <w:right w:val="none" w:sz="0" w:space="0" w:color="auto"/>
      </w:divBdr>
    </w:div>
    <w:div w:id="16401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www.pinterest.co.uk/pin/476677941779554769/&amp;psig=AOvVaw3Q2qHogM3woiKb3ykIM3eL&amp;ust=1604321777490000&amp;source=images&amp;cd=vfe&amp;ved=0CAIQjRxqFwoTCKj0zL-y4ew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spencer</dc:creator>
  <cp:keywords/>
  <dc:description/>
  <cp:lastModifiedBy>Lakia Ryner</cp:lastModifiedBy>
  <cp:revision>24</cp:revision>
  <dcterms:created xsi:type="dcterms:W3CDTF">2020-10-19T12:49:00Z</dcterms:created>
  <dcterms:modified xsi:type="dcterms:W3CDTF">2020-11-03T12:14:00Z</dcterms:modified>
</cp:coreProperties>
</file>