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
        <w:gridCol w:w="15352"/>
        <w:gridCol w:w="18"/>
      </w:tblGrid>
      <w:tr w:rsidR="00D66FC2" w14:paraId="7EDEFBE8" w14:textId="77777777" w:rsidTr="00D66FC2">
        <w:tc>
          <w:tcPr>
            <w:tcW w:w="15388" w:type="dxa"/>
            <w:gridSpan w:val="3"/>
            <w:shd w:val="clear" w:color="auto" w:fill="B4C6E7" w:themeFill="accent1" w:themeFillTint="66"/>
          </w:tcPr>
          <w:p w14:paraId="4DA99C53" w14:textId="66EE89D3" w:rsidR="00D66FC2" w:rsidRPr="00D66FC2" w:rsidRDefault="00D66FC2" w:rsidP="00A127AA">
            <w:pPr>
              <w:jc w:val="center"/>
              <w:rPr>
                <w:b/>
                <w:bCs/>
                <w:sz w:val="36"/>
                <w:szCs w:val="36"/>
              </w:rPr>
            </w:pPr>
            <w:r w:rsidRPr="00D66FC2">
              <w:rPr>
                <w:b/>
                <w:bCs/>
                <w:sz w:val="36"/>
                <w:szCs w:val="36"/>
              </w:rPr>
              <w:t xml:space="preserve">Y2 Autumn Term </w:t>
            </w:r>
            <w:r w:rsidR="00A127AA">
              <w:rPr>
                <w:b/>
                <w:bCs/>
                <w:sz w:val="36"/>
                <w:szCs w:val="36"/>
              </w:rPr>
              <w:t>2</w:t>
            </w:r>
            <w:r w:rsidRPr="00D66FC2">
              <w:rPr>
                <w:b/>
                <w:bCs/>
                <w:sz w:val="36"/>
                <w:szCs w:val="36"/>
              </w:rPr>
              <w:t xml:space="preserve"> Curriculum Map (7weeks)</w:t>
            </w:r>
          </w:p>
        </w:tc>
      </w:tr>
      <w:tr w:rsidR="00F2221D" w14:paraId="2ABBE81F" w14:textId="77777777" w:rsidTr="00E21227">
        <w:trPr>
          <w:gridBefore w:val="1"/>
          <w:gridAfter w:val="1"/>
          <w:wBefore w:w="18" w:type="dxa"/>
          <w:wAfter w:w="18" w:type="dxa"/>
        </w:trPr>
        <w:tc>
          <w:tcPr>
            <w:tcW w:w="15352" w:type="dxa"/>
            <w:tcBorders>
              <w:top w:val="single" w:sz="18" w:space="0" w:color="auto"/>
              <w:left w:val="single" w:sz="18" w:space="0" w:color="auto"/>
              <w:bottom w:val="single" w:sz="18" w:space="0" w:color="auto"/>
              <w:right w:val="single" w:sz="18" w:space="0" w:color="auto"/>
            </w:tcBorders>
          </w:tcPr>
          <w:p w14:paraId="12C8E260" w14:textId="60539A4E" w:rsidR="00F2221D" w:rsidRPr="001A7EAC" w:rsidRDefault="00F2221D" w:rsidP="001A7EAC">
            <w:pPr>
              <w:jc w:val="center"/>
              <w:rPr>
                <w:b/>
                <w:bCs/>
                <w:sz w:val="24"/>
                <w:szCs w:val="24"/>
                <w:u w:val="single"/>
              </w:rPr>
            </w:pPr>
            <w:r w:rsidRPr="001A7EAC">
              <w:rPr>
                <w:b/>
                <w:bCs/>
                <w:sz w:val="24"/>
                <w:szCs w:val="24"/>
                <w:u w:val="single"/>
              </w:rPr>
              <w:t>Literacy</w:t>
            </w:r>
          </w:p>
          <w:p w14:paraId="1935C4B4" w14:textId="02538ADD" w:rsidR="00F2221D" w:rsidRDefault="001A7EAC" w:rsidP="00BA4BA1">
            <w:pPr>
              <w:jc w:val="center"/>
              <w:rPr>
                <w:b/>
                <w:bCs/>
              </w:rPr>
            </w:pPr>
            <w:r w:rsidRPr="00F2221D">
              <w:rPr>
                <w:noProof/>
                <w:sz w:val="20"/>
                <w:szCs w:val="20"/>
                <w:lang w:eastAsia="en-GB"/>
              </w:rPr>
              <mc:AlternateContent>
                <mc:Choice Requires="wps">
                  <w:drawing>
                    <wp:anchor distT="45720" distB="45720" distL="114300" distR="114300" simplePos="0" relativeHeight="251661312" behindDoc="0" locked="0" layoutInCell="1" allowOverlap="1" wp14:anchorId="0E7C6F7E" wp14:editId="49947B86">
                      <wp:simplePos x="0" y="0"/>
                      <wp:positionH relativeFrom="column">
                        <wp:posOffset>-51435</wp:posOffset>
                      </wp:positionH>
                      <wp:positionV relativeFrom="paragraph">
                        <wp:posOffset>59055</wp:posOffset>
                      </wp:positionV>
                      <wp:extent cx="4413250" cy="12382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1238250"/>
                              </a:xfrm>
                              <a:prstGeom prst="rect">
                                <a:avLst/>
                              </a:prstGeom>
                              <a:solidFill>
                                <a:srgbClr val="FFFFFF"/>
                              </a:solidFill>
                              <a:ln w="9525">
                                <a:noFill/>
                                <a:miter lim="800000"/>
                                <a:headEnd/>
                                <a:tailEnd/>
                              </a:ln>
                            </wps:spPr>
                            <wps:txbx>
                              <w:txbxContent>
                                <w:p w14:paraId="02910E5E" w14:textId="7C9F453A" w:rsidR="00F2221D" w:rsidRPr="001A7EAC" w:rsidRDefault="00F2221D" w:rsidP="00F2221D">
                                  <w:pPr>
                                    <w:jc w:val="center"/>
                                    <w:rPr>
                                      <w:rFonts w:ascii="Lucida Handwriting" w:hAnsi="Lucida Handwriting"/>
                                      <w:b/>
                                      <w:bCs/>
                                    </w:rPr>
                                  </w:pPr>
                                  <w:r w:rsidRPr="001A7EAC">
                                    <w:rPr>
                                      <w:rFonts w:ascii="Lucida Handwriting" w:hAnsi="Lucida Handwriting"/>
                                      <w:b/>
                                      <w:bCs/>
                                    </w:rPr>
                                    <w:t>The Way Home for Wolf</w:t>
                                  </w:r>
                                </w:p>
                                <w:p w14:paraId="11E0E639" w14:textId="77777777" w:rsidR="00F2221D" w:rsidRPr="000A3F97" w:rsidRDefault="00F2221D" w:rsidP="00F2221D">
                                  <w:pPr>
                                    <w:jc w:val="center"/>
                                    <w:rPr>
                                      <w:rFonts w:eastAsia="Times New Roman" w:cstheme="minorHAnsi"/>
                                      <w:color w:val="000000"/>
                                      <w:spacing w:val="7"/>
                                      <w:sz w:val="20"/>
                                      <w:szCs w:val="20"/>
                                      <w:lang w:eastAsia="en-GB"/>
                                    </w:rPr>
                                  </w:pPr>
                                  <w:r w:rsidRPr="000A3F97">
                                    <w:rPr>
                                      <w:rFonts w:eastAsia="Times New Roman" w:cstheme="minorHAnsi"/>
                                      <w:color w:val="000000"/>
                                      <w:spacing w:val="7"/>
                                      <w:sz w:val="20"/>
                                      <w:szCs w:val="20"/>
                                      <w:lang w:eastAsia="en-GB"/>
                                    </w:rPr>
                                    <w:t>Wilf is as strong and independent as a wolf cub can be. He doesn’t need help from his friends and family – whatever it is he can do it ALL BY HIMSELF. But when Wilf finds himself lost and alone in the snow and chill of an Arctic night, he discovers something important – sometimes we all need the help of a friend to keep us safe and show us the way.</w:t>
                                  </w:r>
                                </w:p>
                                <w:p w14:paraId="113DCA60" w14:textId="54D4A3DD" w:rsidR="00F2221D" w:rsidRDefault="00F222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C6F7E" id="_x0000_t202" coordsize="21600,21600" o:spt="202" path="m,l,21600r21600,l21600,xe">
                      <v:stroke joinstyle="miter"/>
                      <v:path gradientshapeok="t" o:connecttype="rect"/>
                    </v:shapetype>
                    <v:shape id="Text Box 2" o:spid="_x0000_s1026" type="#_x0000_t202" style="position:absolute;left:0;text-align:left;margin-left:-4.05pt;margin-top:4.65pt;width:347.5pt;height: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" stroked="f">
                      <v:textbox>
                        <w:txbxContent>
                          <w:p w14:paraId="02910E5E" w14:textId="7C9F453A" w:rsidR="00F2221D" w:rsidRPr="001A7EAC" w:rsidRDefault="00F2221D" w:rsidP="00F2221D">
                            <w:pPr>
                              <w:jc w:val="center"/>
                              <w:rPr>
                                <w:rFonts w:ascii="Lucida Handwriting" w:hAnsi="Lucida Handwriting"/>
                                <w:b/>
                                <w:bCs/>
                              </w:rPr>
                            </w:pPr>
                            <w:r w:rsidRPr="001A7EAC">
                              <w:rPr>
                                <w:rFonts w:ascii="Lucida Handwriting" w:hAnsi="Lucida Handwriting"/>
                                <w:b/>
                                <w:bCs/>
                              </w:rPr>
                              <w:t>The Way Home for Wolf</w:t>
                            </w:r>
                          </w:p>
                          <w:p w14:paraId="11E0E639" w14:textId="77777777" w:rsidR="00F2221D" w:rsidRPr="000A3F97" w:rsidRDefault="00F2221D" w:rsidP="00F2221D">
                            <w:pPr>
                              <w:jc w:val="center"/>
                              <w:rPr>
                                <w:rFonts w:eastAsia="Times New Roman" w:cstheme="minorHAnsi"/>
                                <w:color w:val="000000"/>
                                <w:spacing w:val="7"/>
                                <w:sz w:val="20"/>
                                <w:szCs w:val="20"/>
                                <w:lang w:eastAsia="en-GB"/>
                              </w:rPr>
                            </w:pPr>
                            <w:r w:rsidRPr="000A3F97">
                              <w:rPr>
                                <w:rFonts w:eastAsia="Times New Roman" w:cstheme="minorHAnsi"/>
                                <w:color w:val="000000"/>
                                <w:spacing w:val="7"/>
                                <w:sz w:val="20"/>
                                <w:szCs w:val="20"/>
                                <w:lang w:eastAsia="en-GB"/>
                              </w:rPr>
                              <w:t>Wilf is as strong and independent as a wolf cub can be. He doesn’t need help from his friends and family – whatever it is he can do it ALL BY HIMSELF. But when Wilf finds himself lost and alone in the snow and chill of an Arctic night, he discovers something important – sometimes we all need the help of a friend to keep us safe and show us the way.</w:t>
                            </w:r>
                          </w:p>
                          <w:p w14:paraId="113DCA60" w14:textId="54D4A3DD" w:rsidR="00F2221D" w:rsidRDefault="00F2221D"/>
                        </w:txbxContent>
                      </v:textbox>
                      <w10:wrap type="square"/>
                    </v:shape>
                  </w:pict>
                </mc:Fallback>
              </mc:AlternateContent>
            </w:r>
            <w:r w:rsidR="00F2221D" w:rsidRPr="00661F29">
              <w:rPr>
                <w:b/>
                <w:bCs/>
              </w:rPr>
              <w:t>Children will learn to:</w:t>
            </w:r>
          </w:p>
          <w:p w14:paraId="3EC7E5D0" w14:textId="59093E31" w:rsidR="00F2221D" w:rsidRPr="000A3F97" w:rsidRDefault="00F859A9" w:rsidP="001A7EAC">
            <w:pPr>
              <w:pStyle w:val="ListParagraph"/>
              <w:numPr>
                <w:ilvl w:val="0"/>
                <w:numId w:val="2"/>
              </w:numPr>
              <w:rPr>
                <w:sz w:val="20"/>
                <w:szCs w:val="20"/>
              </w:rPr>
            </w:pPr>
            <w:r>
              <w:rPr>
                <w:sz w:val="20"/>
                <w:szCs w:val="20"/>
              </w:rPr>
              <w:t>Write a PowerPoint presenting an aspect of a Wolf’s life.</w:t>
            </w:r>
          </w:p>
          <w:p w14:paraId="15C82DCA" w14:textId="4092E39D" w:rsidR="00F2221D" w:rsidRPr="000A3F97" w:rsidRDefault="00F859A9" w:rsidP="001A7EAC">
            <w:pPr>
              <w:pStyle w:val="ListParagraph"/>
              <w:numPr>
                <w:ilvl w:val="0"/>
                <w:numId w:val="2"/>
              </w:numPr>
              <w:rPr>
                <w:sz w:val="20"/>
                <w:szCs w:val="20"/>
              </w:rPr>
            </w:pPr>
            <w:r>
              <w:rPr>
                <w:sz w:val="20"/>
                <w:szCs w:val="20"/>
              </w:rPr>
              <w:t>Write a winter poem.</w:t>
            </w:r>
          </w:p>
          <w:p w14:paraId="3B914DF6" w14:textId="44C97CF1" w:rsidR="00F2221D" w:rsidRPr="000A3F97" w:rsidRDefault="00F859A9" w:rsidP="001A7EAC">
            <w:pPr>
              <w:pStyle w:val="ListParagraph"/>
              <w:numPr>
                <w:ilvl w:val="0"/>
                <w:numId w:val="2"/>
              </w:numPr>
              <w:rPr>
                <w:sz w:val="20"/>
                <w:szCs w:val="20"/>
              </w:rPr>
            </w:pPr>
            <w:r>
              <w:rPr>
                <w:sz w:val="20"/>
                <w:szCs w:val="20"/>
              </w:rPr>
              <w:t>Write simple instructions on teamwork for the leader of the wolf pack.</w:t>
            </w:r>
          </w:p>
          <w:p w14:paraId="5068BD51" w14:textId="5E32D9F8" w:rsidR="00F2221D" w:rsidRPr="000A3F97" w:rsidRDefault="00F859A9" w:rsidP="001A7EAC">
            <w:pPr>
              <w:pStyle w:val="ListParagraph"/>
              <w:numPr>
                <w:ilvl w:val="0"/>
                <w:numId w:val="2"/>
              </w:numPr>
              <w:rPr>
                <w:sz w:val="20"/>
                <w:szCs w:val="20"/>
              </w:rPr>
            </w:pPr>
            <w:r>
              <w:rPr>
                <w:sz w:val="20"/>
                <w:szCs w:val="20"/>
              </w:rPr>
              <w:t>Write and present a fact sheet on why there are no wolves in Britain anymore.</w:t>
            </w:r>
          </w:p>
          <w:p w14:paraId="5D33BC4B" w14:textId="0F998044" w:rsidR="00F2221D" w:rsidRPr="000A3F97" w:rsidRDefault="00F2221D" w:rsidP="001A7EAC">
            <w:pPr>
              <w:pStyle w:val="ListParagraph"/>
              <w:numPr>
                <w:ilvl w:val="0"/>
                <w:numId w:val="2"/>
              </w:numPr>
              <w:rPr>
                <w:sz w:val="20"/>
                <w:szCs w:val="20"/>
              </w:rPr>
            </w:pPr>
            <w:r w:rsidRPr="000A3F97">
              <w:rPr>
                <w:sz w:val="20"/>
                <w:szCs w:val="20"/>
              </w:rPr>
              <w:t xml:space="preserve">Write </w:t>
            </w:r>
            <w:r w:rsidR="00F859A9">
              <w:rPr>
                <w:sz w:val="20"/>
                <w:szCs w:val="20"/>
              </w:rPr>
              <w:t>an alternative ending to Wilf’s adventure.</w:t>
            </w:r>
          </w:p>
          <w:p w14:paraId="24CB6A5B" w14:textId="55C1632E" w:rsidR="00F2221D" w:rsidRPr="00661F29" w:rsidRDefault="00F2221D" w:rsidP="00F859A9">
            <w:pPr>
              <w:pStyle w:val="ListParagraph"/>
              <w:numPr>
                <w:ilvl w:val="0"/>
                <w:numId w:val="2"/>
              </w:numPr>
            </w:pPr>
            <w:r w:rsidRPr="000A3F97">
              <w:rPr>
                <w:sz w:val="20"/>
                <w:szCs w:val="20"/>
              </w:rPr>
              <w:t xml:space="preserve">Write a </w:t>
            </w:r>
            <w:r w:rsidR="00F859A9">
              <w:rPr>
                <w:sz w:val="20"/>
                <w:szCs w:val="20"/>
              </w:rPr>
              <w:t>diary entry for Wilf for the end of the story, completing the sentence ‘I knew I was home because’….</w:t>
            </w:r>
          </w:p>
        </w:tc>
      </w:tr>
    </w:tbl>
    <w:tbl>
      <w:tblPr>
        <w:tblStyle w:val="TableGrid"/>
        <w:tblpPr w:leftFromText="180" w:rightFromText="180" w:vertAnchor="text" w:horzAnchor="margin" w:tblpY="140"/>
        <w:tblW w:w="0" w:type="auto"/>
        <w:tblLook w:val="04A0" w:firstRow="1" w:lastRow="0" w:firstColumn="1" w:lastColumn="0" w:noHBand="0" w:noVBand="1"/>
      </w:tblPr>
      <w:tblGrid>
        <w:gridCol w:w="5931"/>
        <w:gridCol w:w="3544"/>
        <w:gridCol w:w="5877"/>
      </w:tblGrid>
      <w:tr w:rsidR="00F2221D" w14:paraId="3CD8B23E" w14:textId="77777777" w:rsidTr="00F2221D">
        <w:tc>
          <w:tcPr>
            <w:tcW w:w="5931" w:type="dxa"/>
            <w:tcBorders>
              <w:top w:val="single" w:sz="18" w:space="0" w:color="auto"/>
              <w:left w:val="single" w:sz="18" w:space="0" w:color="auto"/>
              <w:bottom w:val="single" w:sz="18" w:space="0" w:color="auto"/>
            </w:tcBorders>
            <w:shd w:val="clear" w:color="auto" w:fill="FFFFFF" w:themeFill="background1"/>
          </w:tcPr>
          <w:p w14:paraId="38B6B881" w14:textId="77777777" w:rsidR="00F2221D" w:rsidRDefault="00F2221D" w:rsidP="00F2221D">
            <w:pPr>
              <w:jc w:val="center"/>
              <w:rPr>
                <w:b/>
                <w:bCs/>
                <w:u w:val="single"/>
              </w:rPr>
            </w:pPr>
            <w:r>
              <w:rPr>
                <w:b/>
                <w:bCs/>
                <w:u w:val="single"/>
              </w:rPr>
              <w:t>History – Famous Explorers</w:t>
            </w:r>
          </w:p>
          <w:p w14:paraId="54D0FE89" w14:textId="77777777" w:rsidR="00F2221D" w:rsidRPr="000A3F97" w:rsidRDefault="00F2221D" w:rsidP="00F2221D">
            <w:pPr>
              <w:rPr>
                <w:sz w:val="20"/>
                <w:szCs w:val="20"/>
              </w:rPr>
            </w:pPr>
            <w:r w:rsidRPr="000A3F97">
              <w:rPr>
                <w:sz w:val="20"/>
                <w:szCs w:val="20"/>
              </w:rPr>
              <w:t>1)</w:t>
            </w:r>
            <w:r w:rsidRPr="000A3F97">
              <w:rPr>
                <w:b/>
                <w:bCs/>
                <w:sz w:val="20"/>
                <w:szCs w:val="20"/>
              </w:rPr>
              <w:t xml:space="preserve"> </w:t>
            </w:r>
            <w:r w:rsidRPr="000A3F97">
              <w:rPr>
                <w:bCs/>
                <w:sz w:val="20"/>
                <w:szCs w:val="20"/>
              </w:rPr>
              <w:t>To find out who Christopher Columbus was and why he became famous.</w:t>
            </w:r>
          </w:p>
          <w:p w14:paraId="70C1A728" w14:textId="77777777" w:rsidR="00F2221D" w:rsidRPr="000A3F97" w:rsidRDefault="00F2221D" w:rsidP="00F2221D">
            <w:pPr>
              <w:rPr>
                <w:sz w:val="20"/>
                <w:szCs w:val="20"/>
              </w:rPr>
            </w:pPr>
            <w:r w:rsidRPr="000A3F97">
              <w:rPr>
                <w:sz w:val="20"/>
                <w:szCs w:val="20"/>
              </w:rPr>
              <w:t>2)</w:t>
            </w:r>
            <w:r w:rsidRPr="000A3F97">
              <w:rPr>
                <w:b/>
                <w:bCs/>
                <w:sz w:val="20"/>
                <w:szCs w:val="20"/>
              </w:rPr>
              <w:t xml:space="preserve"> </w:t>
            </w:r>
            <w:r w:rsidRPr="000A3F97">
              <w:rPr>
                <w:sz w:val="20"/>
                <w:szCs w:val="20"/>
              </w:rPr>
              <w:t>To find out about Christopher Columbus’s journey.</w:t>
            </w:r>
          </w:p>
          <w:p w14:paraId="50369E1E" w14:textId="77777777" w:rsidR="00F2221D" w:rsidRPr="000A3F97" w:rsidRDefault="00F2221D" w:rsidP="00F2221D">
            <w:pPr>
              <w:rPr>
                <w:sz w:val="20"/>
                <w:szCs w:val="20"/>
              </w:rPr>
            </w:pPr>
            <w:r w:rsidRPr="000A3F97">
              <w:rPr>
                <w:sz w:val="20"/>
                <w:szCs w:val="20"/>
              </w:rPr>
              <w:t>3)</w:t>
            </w:r>
            <w:r w:rsidRPr="000A3F97">
              <w:rPr>
                <w:b/>
                <w:bCs/>
                <w:sz w:val="20"/>
                <w:szCs w:val="20"/>
              </w:rPr>
              <w:t xml:space="preserve"> </w:t>
            </w:r>
            <w:r w:rsidRPr="000A3F97">
              <w:rPr>
                <w:sz w:val="20"/>
                <w:szCs w:val="20"/>
              </w:rPr>
              <w:t>To find out how the journeys of Columbus affected other people.</w:t>
            </w:r>
          </w:p>
          <w:p w14:paraId="5A5CD703" w14:textId="77777777" w:rsidR="00F2221D" w:rsidRPr="000A3F97" w:rsidRDefault="00F2221D" w:rsidP="00F2221D">
            <w:pPr>
              <w:rPr>
                <w:sz w:val="20"/>
                <w:szCs w:val="20"/>
              </w:rPr>
            </w:pPr>
            <w:r w:rsidRPr="000A3F97">
              <w:rPr>
                <w:sz w:val="20"/>
                <w:szCs w:val="20"/>
              </w:rPr>
              <w:t>4) To find out about Neil Armstrong and why he is remembered today.</w:t>
            </w:r>
          </w:p>
          <w:p w14:paraId="36B1806E" w14:textId="77777777" w:rsidR="00F2221D" w:rsidRPr="000A3F97" w:rsidRDefault="00F2221D" w:rsidP="00F2221D">
            <w:pPr>
              <w:rPr>
                <w:sz w:val="20"/>
                <w:szCs w:val="20"/>
              </w:rPr>
            </w:pPr>
            <w:r w:rsidRPr="000A3F97">
              <w:rPr>
                <w:sz w:val="20"/>
                <w:szCs w:val="20"/>
              </w:rPr>
              <w:t>5) To compare Christopher Columbus and Neil Armstrong.</w:t>
            </w:r>
          </w:p>
          <w:p w14:paraId="5298DCD8" w14:textId="77777777" w:rsidR="00F2221D" w:rsidRPr="000A3F97" w:rsidRDefault="00F2221D" w:rsidP="00F2221D">
            <w:pPr>
              <w:rPr>
                <w:sz w:val="20"/>
                <w:szCs w:val="20"/>
              </w:rPr>
            </w:pPr>
            <w:r w:rsidRPr="000A3F97">
              <w:rPr>
                <w:sz w:val="20"/>
                <w:szCs w:val="20"/>
              </w:rPr>
              <w:t>6) To find out about the achievements of Mae Jemison.</w:t>
            </w:r>
          </w:p>
          <w:p w14:paraId="4D5D1EFD" w14:textId="77777777" w:rsidR="00F2221D" w:rsidRPr="008E7021" w:rsidRDefault="00F2221D" w:rsidP="00F2221D">
            <w:pPr>
              <w:jc w:val="center"/>
              <w:rPr>
                <w:b/>
                <w:bCs/>
                <w:sz w:val="20"/>
                <w:szCs w:val="20"/>
                <w:u w:val="single"/>
              </w:rPr>
            </w:pPr>
          </w:p>
        </w:tc>
        <w:tc>
          <w:tcPr>
            <w:tcW w:w="3544" w:type="dxa"/>
            <w:tcBorders>
              <w:top w:val="single" w:sz="18" w:space="0" w:color="auto"/>
              <w:bottom w:val="single" w:sz="18" w:space="0" w:color="auto"/>
              <w:right w:val="single" w:sz="18" w:space="0" w:color="auto"/>
            </w:tcBorders>
            <w:shd w:val="clear" w:color="auto" w:fill="FFFFFF" w:themeFill="background1"/>
          </w:tcPr>
          <w:p w14:paraId="087AA58F" w14:textId="0204A773" w:rsidR="00F2221D" w:rsidRDefault="003D39E5" w:rsidP="00F2221D">
            <w:pPr>
              <w:jc w:val="center"/>
              <w:rPr>
                <w:b/>
                <w:bCs/>
                <w:u w:val="single"/>
              </w:rPr>
            </w:pPr>
            <w:r>
              <w:rPr>
                <w:noProof/>
                <w:lang w:eastAsia="en-GB"/>
              </w:rPr>
              <w:drawing>
                <wp:anchor distT="0" distB="0" distL="114300" distR="114300" simplePos="0" relativeHeight="251659264" behindDoc="0" locked="0" layoutInCell="1" allowOverlap="1" wp14:anchorId="603AD255" wp14:editId="473178C1">
                  <wp:simplePos x="0" y="0"/>
                  <wp:positionH relativeFrom="margin">
                    <wp:posOffset>1217930</wp:posOffset>
                  </wp:positionH>
                  <wp:positionV relativeFrom="margin">
                    <wp:posOffset>76200</wp:posOffset>
                  </wp:positionV>
                  <wp:extent cx="770890" cy="1025525"/>
                  <wp:effectExtent l="76200" t="76200" r="124460" b="136525"/>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890" cy="1025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2221D">
              <w:rPr>
                <w:b/>
                <w:bCs/>
                <w:u w:val="single"/>
              </w:rPr>
              <w:t>Art/DT</w:t>
            </w:r>
          </w:p>
          <w:p w14:paraId="642E03AA" w14:textId="77777777" w:rsidR="00F2221D" w:rsidRPr="000A3F97" w:rsidRDefault="00F2221D" w:rsidP="000A3F97">
            <w:pPr>
              <w:rPr>
                <w:sz w:val="20"/>
                <w:szCs w:val="20"/>
              </w:rPr>
            </w:pPr>
            <w:r w:rsidRPr="000A3F97">
              <w:rPr>
                <w:sz w:val="20"/>
                <w:szCs w:val="20"/>
              </w:rPr>
              <w:t xml:space="preserve">7)  To create a junk model space rocket. </w:t>
            </w:r>
          </w:p>
          <w:p w14:paraId="544F6ABF" w14:textId="0578B000" w:rsidR="00F2221D" w:rsidRPr="007B6F86" w:rsidRDefault="00F2221D" w:rsidP="00F2221D">
            <w:pPr>
              <w:jc w:val="center"/>
              <w:rPr>
                <w:b/>
                <w:bCs/>
              </w:rPr>
            </w:pPr>
          </w:p>
        </w:tc>
        <w:tc>
          <w:tcPr>
            <w:tcW w:w="587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5BF0100" w14:textId="77777777" w:rsidR="00F2221D" w:rsidRDefault="00F2221D" w:rsidP="00F2221D">
            <w:pPr>
              <w:jc w:val="center"/>
              <w:rPr>
                <w:b/>
                <w:bCs/>
                <w:u w:val="single"/>
              </w:rPr>
            </w:pPr>
            <w:r>
              <w:rPr>
                <w:b/>
                <w:bCs/>
                <w:u w:val="single"/>
              </w:rPr>
              <w:t>Science - Animals Including Humans</w:t>
            </w:r>
          </w:p>
          <w:p w14:paraId="0B9607CA" w14:textId="77777777" w:rsidR="00F2221D" w:rsidRPr="000A3F97" w:rsidRDefault="00F2221D" w:rsidP="00F2221D">
            <w:pPr>
              <w:pStyle w:val="ListParagraph"/>
              <w:numPr>
                <w:ilvl w:val="0"/>
                <w:numId w:val="1"/>
              </w:numPr>
              <w:rPr>
                <w:sz w:val="20"/>
                <w:szCs w:val="20"/>
              </w:rPr>
            </w:pPr>
            <w:r w:rsidRPr="000A3F97">
              <w:rPr>
                <w:sz w:val="20"/>
                <w:szCs w:val="20"/>
              </w:rPr>
              <w:t>To find out the baby names of different animals.</w:t>
            </w:r>
          </w:p>
          <w:p w14:paraId="15B578FF" w14:textId="77777777" w:rsidR="00F2221D" w:rsidRPr="000A3F97" w:rsidRDefault="00F2221D" w:rsidP="00F2221D">
            <w:pPr>
              <w:pStyle w:val="ListParagraph"/>
              <w:numPr>
                <w:ilvl w:val="0"/>
                <w:numId w:val="1"/>
              </w:numPr>
              <w:rPr>
                <w:sz w:val="20"/>
                <w:szCs w:val="20"/>
              </w:rPr>
            </w:pPr>
            <w:r w:rsidRPr="000A3F97">
              <w:rPr>
                <w:sz w:val="20"/>
                <w:szCs w:val="20"/>
              </w:rPr>
              <w:t>To find out the different ways that animals have babies.</w:t>
            </w:r>
          </w:p>
          <w:p w14:paraId="6DEF9358" w14:textId="2835EDA5" w:rsidR="00F2221D" w:rsidRPr="000A3F97" w:rsidRDefault="00F2221D" w:rsidP="00F2221D">
            <w:pPr>
              <w:pStyle w:val="ListParagraph"/>
              <w:numPr>
                <w:ilvl w:val="0"/>
                <w:numId w:val="1"/>
              </w:numPr>
              <w:rPr>
                <w:sz w:val="20"/>
                <w:szCs w:val="20"/>
              </w:rPr>
            </w:pPr>
            <w:r w:rsidRPr="000A3F97">
              <w:rPr>
                <w:sz w:val="20"/>
                <w:szCs w:val="20"/>
              </w:rPr>
              <w:t>To know how humans</w:t>
            </w:r>
            <w:r w:rsidR="000A3F97">
              <w:rPr>
                <w:sz w:val="20"/>
                <w:szCs w:val="20"/>
              </w:rPr>
              <w:t>’</w:t>
            </w:r>
            <w:r w:rsidRPr="000A3F97">
              <w:rPr>
                <w:sz w:val="20"/>
                <w:szCs w:val="20"/>
              </w:rPr>
              <w:t xml:space="preserve"> change as they get older.</w:t>
            </w:r>
          </w:p>
          <w:p w14:paraId="1AF48677" w14:textId="77777777" w:rsidR="00F2221D" w:rsidRPr="000A3F97" w:rsidRDefault="00F2221D" w:rsidP="00F2221D">
            <w:pPr>
              <w:pStyle w:val="ListParagraph"/>
              <w:numPr>
                <w:ilvl w:val="0"/>
                <w:numId w:val="1"/>
              </w:numPr>
              <w:rPr>
                <w:sz w:val="20"/>
                <w:szCs w:val="20"/>
              </w:rPr>
            </w:pPr>
            <w:r w:rsidRPr="000A3F97">
              <w:rPr>
                <w:sz w:val="20"/>
                <w:szCs w:val="20"/>
              </w:rPr>
              <w:t>To find out what animals need to survive.</w:t>
            </w:r>
          </w:p>
          <w:p w14:paraId="31D7417F" w14:textId="77777777" w:rsidR="00F2221D" w:rsidRPr="000A3F97" w:rsidRDefault="00F2221D" w:rsidP="00F2221D">
            <w:pPr>
              <w:pStyle w:val="ListParagraph"/>
              <w:numPr>
                <w:ilvl w:val="0"/>
                <w:numId w:val="1"/>
              </w:numPr>
              <w:rPr>
                <w:sz w:val="20"/>
                <w:szCs w:val="20"/>
              </w:rPr>
            </w:pPr>
            <w:r w:rsidRPr="000A3F97">
              <w:rPr>
                <w:sz w:val="20"/>
                <w:szCs w:val="20"/>
              </w:rPr>
              <w:t>To find out how to eat a healthy and balanced diet.</w:t>
            </w:r>
          </w:p>
          <w:p w14:paraId="29F87CCE" w14:textId="77777777" w:rsidR="00F2221D" w:rsidRPr="008E4951" w:rsidRDefault="00F2221D" w:rsidP="00F2221D">
            <w:pPr>
              <w:pStyle w:val="ListParagraph"/>
              <w:numPr>
                <w:ilvl w:val="0"/>
                <w:numId w:val="1"/>
              </w:numPr>
              <w:rPr>
                <w:b/>
                <w:bCs/>
              </w:rPr>
            </w:pPr>
            <w:r w:rsidRPr="000A3F97">
              <w:rPr>
                <w:sz w:val="20"/>
                <w:szCs w:val="20"/>
              </w:rPr>
              <w:t>To find out why exercise is important to keep our bodies healthy.</w:t>
            </w:r>
          </w:p>
        </w:tc>
      </w:tr>
    </w:tbl>
    <w:p w14:paraId="05C4B68C" w14:textId="77777777" w:rsidR="00D66FC2" w:rsidRDefault="00D66FC2" w:rsidP="00D66FC2"/>
    <w:tbl>
      <w:tblPr>
        <w:tblStyle w:val="TableGrid"/>
        <w:tblpPr w:leftFromText="180" w:rightFromText="180" w:vertAnchor="text" w:horzAnchor="margin" w:tblpY="29"/>
        <w:tblW w:w="0" w:type="auto"/>
        <w:tblLook w:val="04A0" w:firstRow="1" w:lastRow="0" w:firstColumn="1" w:lastColumn="0" w:noHBand="0" w:noVBand="1"/>
      </w:tblPr>
      <w:tblGrid>
        <w:gridCol w:w="5117"/>
        <w:gridCol w:w="4641"/>
        <w:gridCol w:w="5594"/>
      </w:tblGrid>
      <w:tr w:rsidR="00F2221D" w14:paraId="5707D05D" w14:textId="77777777" w:rsidTr="00F2221D">
        <w:tc>
          <w:tcPr>
            <w:tcW w:w="5117" w:type="dxa"/>
            <w:tcBorders>
              <w:top w:val="single" w:sz="18" w:space="0" w:color="auto"/>
              <w:left w:val="single" w:sz="18" w:space="0" w:color="auto"/>
              <w:bottom w:val="single" w:sz="18" w:space="0" w:color="auto"/>
              <w:right w:val="single" w:sz="18" w:space="0" w:color="auto"/>
            </w:tcBorders>
          </w:tcPr>
          <w:p w14:paraId="7E19382E" w14:textId="77777777" w:rsidR="00F2221D" w:rsidRDefault="00F2221D" w:rsidP="00F2221D">
            <w:pPr>
              <w:jc w:val="center"/>
              <w:rPr>
                <w:b/>
                <w:bCs/>
                <w:u w:val="single"/>
              </w:rPr>
            </w:pPr>
            <w:r w:rsidRPr="00586B59">
              <w:rPr>
                <w:b/>
                <w:bCs/>
                <w:u w:val="single"/>
              </w:rPr>
              <w:t>RE</w:t>
            </w:r>
            <w:r>
              <w:rPr>
                <w:b/>
                <w:bCs/>
                <w:u w:val="single"/>
              </w:rPr>
              <w:t xml:space="preserve"> </w:t>
            </w:r>
          </w:p>
          <w:p w14:paraId="288D277C" w14:textId="16D4702E" w:rsidR="00F2221D" w:rsidRPr="000A3F97" w:rsidRDefault="004B6CC2" w:rsidP="00F2221D">
            <w:pPr>
              <w:jc w:val="center"/>
              <w:rPr>
                <w:b/>
                <w:bCs/>
                <w:sz w:val="20"/>
                <w:szCs w:val="20"/>
              </w:rPr>
            </w:pPr>
            <w:r w:rsidRPr="000A3F97">
              <w:rPr>
                <w:b/>
                <w:bCs/>
                <w:sz w:val="20"/>
                <w:szCs w:val="20"/>
              </w:rPr>
              <w:t>Who is the Saint of Our School</w:t>
            </w:r>
            <w:r w:rsidR="00F2221D" w:rsidRPr="000A3F97">
              <w:rPr>
                <w:b/>
                <w:bCs/>
                <w:sz w:val="20"/>
                <w:szCs w:val="20"/>
              </w:rPr>
              <w:t>?</w:t>
            </w:r>
          </w:p>
          <w:p w14:paraId="4A3093BE" w14:textId="0E37C151" w:rsidR="00F2221D" w:rsidRPr="000A3F97" w:rsidRDefault="00F2221D" w:rsidP="004B6CC2">
            <w:pPr>
              <w:rPr>
                <w:sz w:val="20"/>
                <w:szCs w:val="20"/>
              </w:rPr>
            </w:pPr>
            <w:r w:rsidRPr="000A3F97">
              <w:rPr>
                <w:sz w:val="20"/>
                <w:szCs w:val="20"/>
              </w:rPr>
              <w:t xml:space="preserve">1) </w:t>
            </w:r>
            <w:r w:rsidR="004B6CC2" w:rsidRPr="000A3F97">
              <w:rPr>
                <w:sz w:val="20"/>
                <w:szCs w:val="20"/>
              </w:rPr>
              <w:t>Who was St John</w:t>
            </w:r>
            <w:r w:rsidRPr="000A3F97">
              <w:rPr>
                <w:sz w:val="20"/>
                <w:szCs w:val="20"/>
              </w:rPr>
              <w:t>?</w:t>
            </w:r>
          </w:p>
          <w:p w14:paraId="44A0B5BE" w14:textId="149770E7" w:rsidR="00F2221D" w:rsidRPr="000A3F97" w:rsidRDefault="00F2221D" w:rsidP="004B6CC2">
            <w:pPr>
              <w:rPr>
                <w:sz w:val="20"/>
                <w:szCs w:val="20"/>
              </w:rPr>
            </w:pPr>
            <w:r w:rsidRPr="000A3F97">
              <w:rPr>
                <w:sz w:val="20"/>
                <w:szCs w:val="20"/>
              </w:rPr>
              <w:t xml:space="preserve">2) </w:t>
            </w:r>
            <w:r w:rsidR="004B6CC2" w:rsidRPr="000A3F97">
              <w:rPr>
                <w:sz w:val="20"/>
                <w:szCs w:val="20"/>
              </w:rPr>
              <w:t>Why was Jesus baptised by John?</w:t>
            </w:r>
          </w:p>
          <w:p w14:paraId="08D55DC8" w14:textId="4DDFC682" w:rsidR="004B6CC2" w:rsidRPr="000A3F97" w:rsidRDefault="004B6CC2" w:rsidP="004B6CC2">
            <w:pPr>
              <w:jc w:val="center"/>
              <w:rPr>
                <w:b/>
                <w:bCs/>
                <w:sz w:val="20"/>
                <w:szCs w:val="20"/>
              </w:rPr>
            </w:pPr>
            <w:r w:rsidRPr="000A3F97">
              <w:rPr>
                <w:b/>
                <w:bCs/>
                <w:sz w:val="20"/>
                <w:szCs w:val="20"/>
              </w:rPr>
              <w:t>Where is the light of Christmas?</w:t>
            </w:r>
          </w:p>
          <w:p w14:paraId="64690C11" w14:textId="6E9AC204" w:rsidR="00F2221D" w:rsidRPr="000A3F97" w:rsidRDefault="004B6CC2" w:rsidP="004B6CC2">
            <w:pPr>
              <w:rPr>
                <w:sz w:val="20"/>
                <w:szCs w:val="20"/>
              </w:rPr>
            </w:pPr>
            <w:r w:rsidRPr="000A3F97">
              <w:rPr>
                <w:sz w:val="20"/>
                <w:szCs w:val="20"/>
              </w:rPr>
              <w:t>1</w:t>
            </w:r>
            <w:r w:rsidR="00F2221D" w:rsidRPr="000A3F97">
              <w:rPr>
                <w:sz w:val="20"/>
                <w:szCs w:val="20"/>
              </w:rPr>
              <w:t xml:space="preserve">) </w:t>
            </w:r>
            <w:r w:rsidRPr="000A3F97">
              <w:rPr>
                <w:sz w:val="20"/>
                <w:szCs w:val="20"/>
              </w:rPr>
              <w:t>Can you find the light?</w:t>
            </w:r>
          </w:p>
          <w:p w14:paraId="2D00E469" w14:textId="5451F44C" w:rsidR="00F2221D" w:rsidRPr="000A3F97" w:rsidRDefault="004B6CC2" w:rsidP="004B6CC2">
            <w:pPr>
              <w:rPr>
                <w:sz w:val="20"/>
                <w:szCs w:val="20"/>
              </w:rPr>
            </w:pPr>
            <w:r w:rsidRPr="000A3F97">
              <w:rPr>
                <w:sz w:val="20"/>
                <w:szCs w:val="20"/>
              </w:rPr>
              <w:t>2</w:t>
            </w:r>
            <w:r w:rsidR="00F2221D" w:rsidRPr="000A3F97">
              <w:rPr>
                <w:sz w:val="20"/>
                <w:szCs w:val="20"/>
              </w:rPr>
              <w:t xml:space="preserve">) </w:t>
            </w:r>
            <w:r w:rsidRPr="000A3F97">
              <w:rPr>
                <w:sz w:val="20"/>
                <w:szCs w:val="20"/>
              </w:rPr>
              <w:t>How does the Christingle symbolise the light of Christmas?</w:t>
            </w:r>
          </w:p>
          <w:p w14:paraId="164749C4" w14:textId="3E903396" w:rsidR="00F2221D" w:rsidRPr="000A3F97" w:rsidRDefault="004B6CC2" w:rsidP="004B6CC2">
            <w:pPr>
              <w:rPr>
                <w:sz w:val="20"/>
                <w:szCs w:val="20"/>
              </w:rPr>
            </w:pPr>
            <w:r w:rsidRPr="000A3F97">
              <w:rPr>
                <w:sz w:val="20"/>
                <w:szCs w:val="20"/>
              </w:rPr>
              <w:t>3</w:t>
            </w:r>
            <w:r w:rsidR="00F2221D" w:rsidRPr="000A3F97">
              <w:rPr>
                <w:sz w:val="20"/>
                <w:szCs w:val="20"/>
              </w:rPr>
              <w:t xml:space="preserve">) </w:t>
            </w:r>
            <w:r w:rsidRPr="000A3F97">
              <w:rPr>
                <w:sz w:val="20"/>
                <w:szCs w:val="20"/>
              </w:rPr>
              <w:t>Can you see the light?</w:t>
            </w:r>
          </w:p>
          <w:p w14:paraId="47E5B1D4" w14:textId="77674042" w:rsidR="00F2221D" w:rsidRPr="008E7021" w:rsidRDefault="004B6CC2" w:rsidP="004B6CC2">
            <w:pPr>
              <w:rPr>
                <w:b/>
                <w:bCs/>
                <w:u w:val="single"/>
              </w:rPr>
            </w:pPr>
            <w:r w:rsidRPr="000A3F97">
              <w:rPr>
                <w:sz w:val="20"/>
                <w:szCs w:val="20"/>
              </w:rPr>
              <w:t>4) Who is your guiding light?</w:t>
            </w:r>
          </w:p>
        </w:tc>
        <w:tc>
          <w:tcPr>
            <w:tcW w:w="4641" w:type="dxa"/>
            <w:tcBorders>
              <w:top w:val="single" w:sz="18" w:space="0" w:color="auto"/>
              <w:left w:val="single" w:sz="18" w:space="0" w:color="auto"/>
              <w:bottom w:val="single" w:sz="18" w:space="0" w:color="auto"/>
              <w:right w:val="single" w:sz="18" w:space="0" w:color="auto"/>
            </w:tcBorders>
          </w:tcPr>
          <w:p w14:paraId="51E3F2BF" w14:textId="77777777" w:rsidR="00F2221D" w:rsidRDefault="00F2221D" w:rsidP="00F2221D">
            <w:pPr>
              <w:jc w:val="center"/>
              <w:rPr>
                <w:b/>
                <w:bCs/>
                <w:u w:val="single"/>
              </w:rPr>
            </w:pPr>
            <w:r w:rsidRPr="00586B59">
              <w:rPr>
                <w:b/>
                <w:bCs/>
                <w:u w:val="single"/>
              </w:rPr>
              <w:t>Computing</w:t>
            </w:r>
          </w:p>
          <w:p w14:paraId="30E47655" w14:textId="004B4082" w:rsidR="00F2221D" w:rsidRPr="00A843D2" w:rsidRDefault="00F2221D" w:rsidP="00F2221D">
            <w:pPr>
              <w:jc w:val="center"/>
              <w:rPr>
                <w:b/>
                <w:sz w:val="20"/>
                <w:szCs w:val="20"/>
              </w:rPr>
            </w:pPr>
            <w:r w:rsidRPr="00A843D2">
              <w:rPr>
                <w:b/>
                <w:sz w:val="20"/>
                <w:szCs w:val="20"/>
              </w:rPr>
              <w:t>Online Safety</w:t>
            </w:r>
            <w:r w:rsidR="00D95304">
              <w:rPr>
                <w:b/>
                <w:sz w:val="20"/>
                <w:szCs w:val="20"/>
              </w:rPr>
              <w:t xml:space="preserve"> and Research Skills</w:t>
            </w:r>
            <w:r>
              <w:rPr>
                <w:b/>
                <w:sz w:val="20"/>
                <w:szCs w:val="20"/>
              </w:rPr>
              <w:t>:</w:t>
            </w:r>
          </w:p>
          <w:p w14:paraId="78A8E736" w14:textId="797A8596" w:rsidR="00D95304" w:rsidRPr="000A3F97" w:rsidRDefault="00D95304" w:rsidP="00D95304">
            <w:pPr>
              <w:rPr>
                <w:sz w:val="20"/>
                <w:szCs w:val="20"/>
              </w:rPr>
            </w:pPr>
            <w:r w:rsidRPr="000A3F97">
              <w:rPr>
                <w:sz w:val="20"/>
                <w:szCs w:val="20"/>
              </w:rPr>
              <w:t xml:space="preserve">1) To </w:t>
            </w:r>
            <w:r w:rsidRPr="000A3F97">
              <w:rPr>
                <w:sz w:val="20"/>
                <w:szCs w:val="20"/>
              </w:rPr>
              <w:t>search the internet using one word.</w:t>
            </w:r>
          </w:p>
          <w:p w14:paraId="02BB0239" w14:textId="0B0B9A7C" w:rsidR="00D95304" w:rsidRPr="000A3F97" w:rsidRDefault="00D95304" w:rsidP="00D95304">
            <w:pPr>
              <w:rPr>
                <w:sz w:val="20"/>
                <w:szCs w:val="20"/>
              </w:rPr>
            </w:pPr>
            <w:r w:rsidRPr="000A3F97">
              <w:rPr>
                <w:sz w:val="20"/>
                <w:szCs w:val="20"/>
              </w:rPr>
              <w:t xml:space="preserve">2) To </w:t>
            </w:r>
            <w:r w:rsidRPr="000A3F97">
              <w:rPr>
                <w:sz w:val="20"/>
                <w:szCs w:val="20"/>
              </w:rPr>
              <w:t xml:space="preserve">search for information safely online. </w:t>
            </w:r>
          </w:p>
          <w:p w14:paraId="5B510512" w14:textId="5E5A9B45" w:rsidR="00D95304" w:rsidRPr="000A3F97" w:rsidRDefault="00D95304" w:rsidP="00D95304">
            <w:pPr>
              <w:rPr>
                <w:sz w:val="20"/>
                <w:szCs w:val="20"/>
              </w:rPr>
            </w:pPr>
            <w:r w:rsidRPr="000A3F97">
              <w:rPr>
                <w:sz w:val="20"/>
                <w:szCs w:val="20"/>
              </w:rPr>
              <w:t xml:space="preserve">3) To </w:t>
            </w:r>
            <w:r w:rsidRPr="000A3F97">
              <w:rPr>
                <w:sz w:val="20"/>
                <w:szCs w:val="20"/>
              </w:rPr>
              <w:t>follow links safely online.</w:t>
            </w:r>
          </w:p>
          <w:p w14:paraId="6A6B2F6B" w14:textId="77777777" w:rsidR="00F2221D" w:rsidRPr="000A3F97" w:rsidRDefault="00D95304" w:rsidP="00D95304">
            <w:pPr>
              <w:rPr>
                <w:sz w:val="20"/>
                <w:szCs w:val="20"/>
              </w:rPr>
            </w:pPr>
            <w:r w:rsidRPr="000A3F97">
              <w:rPr>
                <w:sz w:val="20"/>
                <w:szCs w:val="20"/>
              </w:rPr>
              <w:t xml:space="preserve">4) </w:t>
            </w:r>
            <w:r w:rsidRPr="000A3F97">
              <w:rPr>
                <w:sz w:val="20"/>
                <w:szCs w:val="20"/>
              </w:rPr>
              <w:t>To use an online blog safely and respectfully.</w:t>
            </w:r>
          </w:p>
          <w:p w14:paraId="22F30ED9" w14:textId="33B863E6" w:rsidR="00D95304" w:rsidRPr="00586B59" w:rsidRDefault="00D95304" w:rsidP="00D95304">
            <w:pPr>
              <w:rPr>
                <w:b/>
                <w:bCs/>
                <w:u w:val="single"/>
              </w:rPr>
            </w:pPr>
            <w:r w:rsidRPr="000A3F97">
              <w:rPr>
                <w:sz w:val="20"/>
                <w:szCs w:val="20"/>
              </w:rPr>
              <w:t>5) To know how to post positive comments online.</w:t>
            </w:r>
            <w:r>
              <w:rPr>
                <w:sz w:val="18"/>
                <w:szCs w:val="18"/>
              </w:rPr>
              <w:t xml:space="preserve"> </w:t>
            </w:r>
          </w:p>
        </w:tc>
        <w:tc>
          <w:tcPr>
            <w:tcW w:w="5594" w:type="dxa"/>
            <w:tcBorders>
              <w:top w:val="single" w:sz="18" w:space="0" w:color="auto"/>
              <w:left w:val="single" w:sz="18" w:space="0" w:color="auto"/>
              <w:bottom w:val="single" w:sz="18" w:space="0" w:color="auto"/>
              <w:right w:val="single" w:sz="18" w:space="0" w:color="auto"/>
            </w:tcBorders>
          </w:tcPr>
          <w:p w14:paraId="618D574C" w14:textId="77777777" w:rsidR="00F2221D" w:rsidRDefault="00F2221D" w:rsidP="00F2221D">
            <w:pPr>
              <w:jc w:val="center"/>
              <w:rPr>
                <w:b/>
                <w:bCs/>
                <w:u w:val="single"/>
              </w:rPr>
            </w:pPr>
            <w:r>
              <w:rPr>
                <w:b/>
                <w:bCs/>
                <w:u w:val="single"/>
              </w:rPr>
              <w:t>Core Learning Skills</w:t>
            </w:r>
          </w:p>
          <w:p w14:paraId="065AEEDB" w14:textId="77777777" w:rsidR="00F2221D" w:rsidRPr="00F2221D" w:rsidRDefault="00F2221D" w:rsidP="00F2221D">
            <w:pPr>
              <w:jc w:val="center"/>
              <w:rPr>
                <w:b/>
                <w:i/>
                <w:sz w:val="20"/>
                <w:szCs w:val="20"/>
              </w:rPr>
            </w:pPr>
            <w:r w:rsidRPr="00F2221D">
              <w:rPr>
                <w:b/>
                <w:i/>
                <w:sz w:val="20"/>
                <w:szCs w:val="20"/>
              </w:rPr>
              <w:t xml:space="preserve">Developing Independence and Responsibility </w:t>
            </w:r>
          </w:p>
          <w:p w14:paraId="6989FEC7" w14:textId="77777777" w:rsidR="00F2221D" w:rsidRDefault="00F2221D" w:rsidP="00F2221D">
            <w:pPr>
              <w:jc w:val="center"/>
              <w:rPr>
                <w:b/>
                <w:bCs/>
                <w:sz w:val="20"/>
                <w:szCs w:val="20"/>
                <w:u w:val="single"/>
              </w:rPr>
            </w:pPr>
            <w:r w:rsidRPr="008E7021">
              <w:rPr>
                <w:b/>
                <w:bCs/>
                <w:sz w:val="20"/>
                <w:szCs w:val="20"/>
                <w:u w:val="single"/>
              </w:rPr>
              <w:t>PSHE</w:t>
            </w:r>
            <w:r>
              <w:rPr>
                <w:b/>
                <w:bCs/>
                <w:sz w:val="20"/>
                <w:szCs w:val="20"/>
                <w:u w:val="single"/>
              </w:rPr>
              <w:t xml:space="preserve"> – Happy and Healthy Relationships</w:t>
            </w:r>
          </w:p>
          <w:p w14:paraId="6E001379" w14:textId="77777777" w:rsidR="00F2221D" w:rsidRPr="000A3F97" w:rsidRDefault="00F2221D" w:rsidP="00F2221D">
            <w:pPr>
              <w:rPr>
                <w:sz w:val="20"/>
                <w:szCs w:val="20"/>
              </w:rPr>
            </w:pPr>
            <w:r w:rsidRPr="000A3F97">
              <w:rPr>
                <w:sz w:val="20"/>
                <w:szCs w:val="20"/>
              </w:rPr>
              <w:t>1) To know what makes a happy friendship</w:t>
            </w:r>
          </w:p>
          <w:p w14:paraId="13F7FA7A" w14:textId="77777777" w:rsidR="00F2221D" w:rsidRPr="000A3F97" w:rsidRDefault="00F2221D" w:rsidP="00F2221D">
            <w:pPr>
              <w:rPr>
                <w:sz w:val="20"/>
                <w:szCs w:val="20"/>
              </w:rPr>
            </w:pPr>
            <w:r w:rsidRPr="000A3F97">
              <w:rPr>
                <w:sz w:val="20"/>
                <w:szCs w:val="20"/>
              </w:rPr>
              <w:t>2) To know ways to respect others’ privacy and personal space.</w:t>
            </w:r>
          </w:p>
          <w:p w14:paraId="2F71B304" w14:textId="77777777" w:rsidR="00F2221D" w:rsidRPr="000A3F97" w:rsidRDefault="00F2221D" w:rsidP="001A7EAC">
            <w:pPr>
              <w:rPr>
                <w:sz w:val="20"/>
                <w:szCs w:val="20"/>
              </w:rPr>
            </w:pPr>
            <w:r w:rsidRPr="000A3F97">
              <w:rPr>
                <w:sz w:val="20"/>
                <w:szCs w:val="20"/>
              </w:rPr>
              <w:t xml:space="preserve">3) </w:t>
            </w:r>
            <w:r w:rsidR="001A7EAC" w:rsidRPr="000A3F97">
              <w:rPr>
                <w:sz w:val="20"/>
                <w:szCs w:val="20"/>
              </w:rPr>
              <w:t>To know that worries can build up and affect our lives.</w:t>
            </w:r>
          </w:p>
          <w:p w14:paraId="2B50D4FE" w14:textId="4AF2D786" w:rsidR="001A7EAC" w:rsidRPr="008E7021" w:rsidRDefault="001A7EAC" w:rsidP="001A7EAC">
            <w:pPr>
              <w:rPr>
                <w:b/>
                <w:bCs/>
                <w:u w:val="single"/>
              </w:rPr>
            </w:pPr>
            <w:r w:rsidRPr="000A3F97">
              <w:rPr>
                <w:sz w:val="20"/>
                <w:szCs w:val="20"/>
              </w:rPr>
              <w:t>4) Mindfulness through Art – To create a winter picture and know that art can help us to relax and be calm.</w:t>
            </w:r>
          </w:p>
        </w:tc>
      </w:tr>
    </w:tbl>
    <w:p w14:paraId="0BFDAE65" w14:textId="77777777" w:rsidR="00D66FC2" w:rsidRDefault="00D66FC2" w:rsidP="00D66FC2"/>
    <w:tbl>
      <w:tblPr>
        <w:tblStyle w:val="TableGrid"/>
        <w:tblpPr w:leftFromText="180" w:rightFromText="180" w:vertAnchor="text" w:horzAnchor="margin" w:tblpY="81"/>
        <w:tblW w:w="0" w:type="auto"/>
        <w:tblLook w:val="04A0" w:firstRow="1" w:lastRow="0" w:firstColumn="1" w:lastColumn="0" w:noHBand="0" w:noVBand="1"/>
      </w:tblPr>
      <w:tblGrid>
        <w:gridCol w:w="3837"/>
        <w:gridCol w:w="3839"/>
        <w:gridCol w:w="5059"/>
        <w:gridCol w:w="2617"/>
      </w:tblGrid>
      <w:tr w:rsidR="001A7EAC" w14:paraId="32B5FC15" w14:textId="77777777" w:rsidTr="000A3F97">
        <w:tc>
          <w:tcPr>
            <w:tcW w:w="3837" w:type="dxa"/>
            <w:tcBorders>
              <w:top w:val="single" w:sz="18" w:space="0" w:color="auto"/>
              <w:left w:val="single" w:sz="18" w:space="0" w:color="auto"/>
              <w:bottom w:val="single" w:sz="18" w:space="0" w:color="auto"/>
              <w:right w:val="single" w:sz="18" w:space="0" w:color="auto"/>
            </w:tcBorders>
          </w:tcPr>
          <w:p w14:paraId="581F956E" w14:textId="77777777" w:rsidR="001A7EAC" w:rsidRDefault="001A7EAC" w:rsidP="001A7EAC">
            <w:pPr>
              <w:jc w:val="center"/>
              <w:rPr>
                <w:b/>
                <w:bCs/>
                <w:u w:val="single"/>
              </w:rPr>
            </w:pPr>
            <w:r w:rsidRPr="008E7021">
              <w:rPr>
                <w:b/>
                <w:bCs/>
                <w:u w:val="single"/>
              </w:rPr>
              <w:t>Maths</w:t>
            </w:r>
          </w:p>
          <w:p w14:paraId="4EB47DC5" w14:textId="6450F5A6" w:rsidR="001A7EAC" w:rsidRPr="000A3F97" w:rsidRDefault="00D95304" w:rsidP="001A7EAC">
            <w:pPr>
              <w:jc w:val="center"/>
              <w:rPr>
                <w:sz w:val="20"/>
                <w:szCs w:val="20"/>
              </w:rPr>
            </w:pPr>
            <w:r w:rsidRPr="000A3F97">
              <w:rPr>
                <w:sz w:val="20"/>
                <w:szCs w:val="20"/>
              </w:rPr>
              <w:t>U4</w:t>
            </w:r>
            <w:r w:rsidR="001A7EAC" w:rsidRPr="000A3F97">
              <w:rPr>
                <w:sz w:val="20"/>
                <w:szCs w:val="20"/>
              </w:rPr>
              <w:t xml:space="preserve"> </w:t>
            </w:r>
            <w:r w:rsidRPr="000A3F97">
              <w:rPr>
                <w:sz w:val="20"/>
                <w:szCs w:val="20"/>
              </w:rPr>
              <w:t>–Measures - Length</w:t>
            </w:r>
          </w:p>
          <w:p w14:paraId="7D49BC1D" w14:textId="12A7208D" w:rsidR="001A7EAC" w:rsidRPr="000A3F97" w:rsidRDefault="00D95304" w:rsidP="001A7EAC">
            <w:pPr>
              <w:jc w:val="center"/>
              <w:rPr>
                <w:sz w:val="20"/>
                <w:szCs w:val="20"/>
              </w:rPr>
            </w:pPr>
            <w:r w:rsidRPr="000A3F97">
              <w:rPr>
                <w:sz w:val="20"/>
                <w:szCs w:val="20"/>
              </w:rPr>
              <w:t>U5</w:t>
            </w:r>
            <w:r w:rsidR="001A7EAC" w:rsidRPr="000A3F97">
              <w:rPr>
                <w:sz w:val="20"/>
                <w:szCs w:val="20"/>
              </w:rPr>
              <w:t xml:space="preserve">- </w:t>
            </w:r>
            <w:r w:rsidRPr="000A3F97">
              <w:rPr>
                <w:sz w:val="20"/>
                <w:szCs w:val="20"/>
              </w:rPr>
              <w:t>Graphs</w:t>
            </w:r>
          </w:p>
          <w:p w14:paraId="10C2A4AA" w14:textId="77777777" w:rsidR="001A7EAC" w:rsidRPr="008E7021" w:rsidRDefault="00D95304" w:rsidP="00D95304">
            <w:pPr>
              <w:jc w:val="center"/>
              <w:rPr>
                <w:b/>
                <w:bCs/>
                <w:u w:val="single"/>
              </w:rPr>
            </w:pPr>
            <w:r w:rsidRPr="000A3F97">
              <w:rPr>
                <w:sz w:val="20"/>
                <w:szCs w:val="20"/>
              </w:rPr>
              <w:t>U6</w:t>
            </w:r>
            <w:r w:rsidR="001A7EAC" w:rsidRPr="000A3F97">
              <w:rPr>
                <w:sz w:val="20"/>
                <w:szCs w:val="20"/>
              </w:rPr>
              <w:t xml:space="preserve">- </w:t>
            </w:r>
            <w:r w:rsidRPr="000A3F97">
              <w:rPr>
                <w:sz w:val="20"/>
                <w:szCs w:val="20"/>
              </w:rPr>
              <w:t>Multiplication and Division 2, 5 and 10</w:t>
            </w:r>
          </w:p>
        </w:tc>
        <w:tc>
          <w:tcPr>
            <w:tcW w:w="3839" w:type="dxa"/>
            <w:tcBorders>
              <w:top w:val="single" w:sz="18" w:space="0" w:color="auto"/>
              <w:left w:val="single" w:sz="18" w:space="0" w:color="auto"/>
              <w:bottom w:val="single" w:sz="18" w:space="0" w:color="auto"/>
              <w:right w:val="single" w:sz="18" w:space="0" w:color="auto"/>
            </w:tcBorders>
          </w:tcPr>
          <w:p w14:paraId="1633D89D" w14:textId="77777777" w:rsidR="001A7EAC" w:rsidRDefault="001A7EAC" w:rsidP="001A7EAC">
            <w:pPr>
              <w:jc w:val="center"/>
              <w:rPr>
                <w:b/>
                <w:bCs/>
                <w:u w:val="single"/>
              </w:rPr>
            </w:pPr>
            <w:r>
              <w:rPr>
                <w:b/>
                <w:bCs/>
                <w:u w:val="single"/>
              </w:rPr>
              <w:t xml:space="preserve">Guided </w:t>
            </w:r>
            <w:r w:rsidRPr="008E7021">
              <w:rPr>
                <w:b/>
                <w:bCs/>
                <w:u w:val="single"/>
              </w:rPr>
              <w:t>Reading</w:t>
            </w:r>
          </w:p>
          <w:p w14:paraId="5E09C41E" w14:textId="2DA9200D" w:rsidR="001A7EAC" w:rsidRPr="000A3F97" w:rsidRDefault="001A7EAC" w:rsidP="00D95304">
            <w:pPr>
              <w:jc w:val="center"/>
              <w:rPr>
                <w:sz w:val="20"/>
                <w:szCs w:val="20"/>
              </w:rPr>
            </w:pPr>
            <w:r w:rsidRPr="000A3F97">
              <w:rPr>
                <w:sz w:val="20"/>
                <w:szCs w:val="20"/>
              </w:rPr>
              <w:t>Where possible choose books related to</w:t>
            </w:r>
            <w:r w:rsidR="00D95304" w:rsidRPr="000A3F97">
              <w:rPr>
                <w:sz w:val="20"/>
                <w:szCs w:val="20"/>
              </w:rPr>
              <w:t>:</w:t>
            </w:r>
            <w:r w:rsidRPr="000A3F97">
              <w:rPr>
                <w:sz w:val="20"/>
                <w:szCs w:val="20"/>
              </w:rPr>
              <w:t xml:space="preserve"> </w:t>
            </w:r>
            <w:r w:rsidR="00D95304" w:rsidRPr="000A3F97">
              <w:rPr>
                <w:sz w:val="20"/>
                <w:szCs w:val="20"/>
              </w:rPr>
              <w:t>animals, humans, travel, space, exploration</w:t>
            </w:r>
          </w:p>
        </w:tc>
        <w:tc>
          <w:tcPr>
            <w:tcW w:w="5059" w:type="dxa"/>
            <w:tcBorders>
              <w:top w:val="single" w:sz="18" w:space="0" w:color="auto"/>
              <w:left w:val="single" w:sz="18" w:space="0" w:color="auto"/>
              <w:bottom w:val="single" w:sz="18" w:space="0" w:color="auto"/>
              <w:right w:val="single" w:sz="18" w:space="0" w:color="auto"/>
            </w:tcBorders>
          </w:tcPr>
          <w:p w14:paraId="37B59EDF" w14:textId="77777777" w:rsidR="001A7EAC" w:rsidRDefault="001A7EAC" w:rsidP="001A7EAC">
            <w:pPr>
              <w:jc w:val="center"/>
              <w:rPr>
                <w:b/>
                <w:bCs/>
                <w:u w:val="single"/>
              </w:rPr>
            </w:pPr>
            <w:r w:rsidRPr="008E7021">
              <w:rPr>
                <w:b/>
                <w:bCs/>
                <w:u w:val="single"/>
              </w:rPr>
              <w:t>Homework</w:t>
            </w:r>
          </w:p>
          <w:p w14:paraId="584E584B" w14:textId="77777777" w:rsidR="001A7EAC" w:rsidRDefault="000A3F97" w:rsidP="001A7EAC">
            <w:pPr>
              <w:jc w:val="center"/>
              <w:rPr>
                <w:sz w:val="20"/>
                <w:szCs w:val="20"/>
              </w:rPr>
            </w:pPr>
            <w:r>
              <w:rPr>
                <w:sz w:val="20"/>
                <w:szCs w:val="20"/>
              </w:rPr>
              <w:t xml:space="preserve">Science - </w:t>
            </w:r>
            <w:r w:rsidR="00D95304" w:rsidRPr="000A3F97">
              <w:rPr>
                <w:sz w:val="20"/>
                <w:szCs w:val="20"/>
              </w:rPr>
              <w:t>To explore the environment as a factor of survival for animals, including humans.</w:t>
            </w:r>
          </w:p>
          <w:p w14:paraId="3C97745D" w14:textId="42F7336E" w:rsidR="000A3F97" w:rsidRPr="000A3F97" w:rsidRDefault="000A3F97" w:rsidP="00EB55BC">
            <w:pPr>
              <w:jc w:val="center"/>
              <w:rPr>
                <w:sz w:val="20"/>
                <w:szCs w:val="20"/>
              </w:rPr>
            </w:pPr>
            <w:r>
              <w:rPr>
                <w:sz w:val="20"/>
                <w:szCs w:val="20"/>
              </w:rPr>
              <w:t xml:space="preserve">Topic – To </w:t>
            </w:r>
            <w:r w:rsidR="00EB55BC">
              <w:rPr>
                <w:sz w:val="20"/>
                <w:szCs w:val="20"/>
              </w:rPr>
              <w:t>research other well known explorers.</w:t>
            </w:r>
            <w:bookmarkStart w:id="0" w:name="_GoBack"/>
            <w:bookmarkEnd w:id="0"/>
          </w:p>
        </w:tc>
        <w:tc>
          <w:tcPr>
            <w:tcW w:w="2617" w:type="dxa"/>
            <w:tcBorders>
              <w:top w:val="single" w:sz="18" w:space="0" w:color="auto"/>
              <w:left w:val="single" w:sz="18" w:space="0" w:color="auto"/>
              <w:bottom w:val="single" w:sz="18" w:space="0" w:color="auto"/>
              <w:right w:val="single" w:sz="18" w:space="0" w:color="auto"/>
            </w:tcBorders>
          </w:tcPr>
          <w:p w14:paraId="1957D74C" w14:textId="77777777" w:rsidR="001A7EAC" w:rsidRDefault="001A7EAC" w:rsidP="001A7EAC">
            <w:pPr>
              <w:jc w:val="center"/>
              <w:rPr>
                <w:b/>
                <w:bCs/>
                <w:u w:val="single"/>
              </w:rPr>
            </w:pPr>
            <w:r w:rsidRPr="008E7021">
              <w:rPr>
                <w:b/>
                <w:bCs/>
                <w:u w:val="single"/>
              </w:rPr>
              <w:t>Other</w:t>
            </w:r>
          </w:p>
          <w:p w14:paraId="59EB4B56" w14:textId="052D38C9" w:rsidR="001A7EAC" w:rsidRPr="000A3F97" w:rsidRDefault="000A3F97" w:rsidP="001A7EAC">
            <w:pPr>
              <w:jc w:val="center"/>
              <w:rPr>
                <w:b/>
                <w:bCs/>
                <w:sz w:val="20"/>
                <w:szCs w:val="20"/>
              </w:rPr>
            </w:pPr>
            <w:r w:rsidRPr="000A3F97">
              <w:rPr>
                <w:sz w:val="20"/>
                <w:szCs w:val="20"/>
              </w:rPr>
              <w:t>The Nativity</w:t>
            </w:r>
            <w:r w:rsidR="001A7EAC" w:rsidRPr="000A3F97">
              <w:rPr>
                <w:sz w:val="20"/>
                <w:szCs w:val="20"/>
              </w:rPr>
              <w:t xml:space="preserve"> </w:t>
            </w:r>
          </w:p>
        </w:tc>
      </w:tr>
    </w:tbl>
    <w:p w14:paraId="517797FB" w14:textId="77777777" w:rsidR="00D66FC2" w:rsidRDefault="00D66FC2" w:rsidP="00D66FC2"/>
    <w:p w14:paraId="4493BCF4" w14:textId="77777777" w:rsidR="00D66FC2" w:rsidRDefault="00D66FC2" w:rsidP="00D66FC2"/>
    <w:p w14:paraId="3E59FB30" w14:textId="04E578C6" w:rsidR="00F81371" w:rsidRDefault="00F81371"/>
    <w:p w14:paraId="7256F7C7" w14:textId="77777777" w:rsidR="00D66FC2" w:rsidRDefault="00D66FC2"/>
    <w:sectPr w:rsidR="00D66FC2" w:rsidSect="00D66F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3298C"/>
    <w:multiLevelType w:val="hybridMultilevel"/>
    <w:tmpl w:val="076AA6FE"/>
    <w:lvl w:ilvl="0" w:tplc="050281B6">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CC4CA8"/>
    <w:multiLevelType w:val="hybridMultilevel"/>
    <w:tmpl w:val="2F04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C2"/>
    <w:rsid w:val="000A3F97"/>
    <w:rsid w:val="000B17EF"/>
    <w:rsid w:val="00190BBF"/>
    <w:rsid w:val="001A7EAC"/>
    <w:rsid w:val="00251640"/>
    <w:rsid w:val="00361BD7"/>
    <w:rsid w:val="0036431C"/>
    <w:rsid w:val="003D39E5"/>
    <w:rsid w:val="004B6CC2"/>
    <w:rsid w:val="005923E8"/>
    <w:rsid w:val="006F0ED1"/>
    <w:rsid w:val="00813E5F"/>
    <w:rsid w:val="00884F05"/>
    <w:rsid w:val="009E0E85"/>
    <w:rsid w:val="00A127AA"/>
    <w:rsid w:val="00A843D2"/>
    <w:rsid w:val="00BA2FF9"/>
    <w:rsid w:val="00D66FC2"/>
    <w:rsid w:val="00D95304"/>
    <w:rsid w:val="00E13EA0"/>
    <w:rsid w:val="00E9791A"/>
    <w:rsid w:val="00EA3890"/>
    <w:rsid w:val="00EB55BC"/>
    <w:rsid w:val="00F2221D"/>
    <w:rsid w:val="00F81371"/>
    <w:rsid w:val="00F8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71AF"/>
  <w15:docId w15:val="{327122A5-0935-4ED9-88B7-F1507057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FC2"/>
    <w:pPr>
      <w:ind w:left="720"/>
      <w:contextualSpacing/>
    </w:pPr>
  </w:style>
  <w:style w:type="character" w:styleId="Hyperlink">
    <w:name w:val="Hyperlink"/>
    <w:basedOn w:val="DefaultParagraphFont"/>
    <w:uiPriority w:val="99"/>
    <w:unhideWhenUsed/>
    <w:rsid w:val="005923E8"/>
    <w:rPr>
      <w:color w:val="0563C1" w:themeColor="hyperlink"/>
      <w:u w:val="single"/>
    </w:rPr>
  </w:style>
  <w:style w:type="character" w:customStyle="1" w:styleId="UnresolvedMention">
    <w:name w:val="Unresolved Mention"/>
    <w:basedOn w:val="DefaultParagraphFont"/>
    <w:uiPriority w:val="99"/>
    <w:semiHidden/>
    <w:unhideWhenUsed/>
    <w:rsid w:val="00592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spencer</dc:creator>
  <cp:lastModifiedBy>Karen Spencer</cp:lastModifiedBy>
  <cp:revision>9</cp:revision>
  <dcterms:created xsi:type="dcterms:W3CDTF">2020-10-31T14:31:00Z</dcterms:created>
  <dcterms:modified xsi:type="dcterms:W3CDTF">2020-10-31T16:15:00Z</dcterms:modified>
</cp:coreProperties>
</file>